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C80BAA" w14:textId="495F8630" w:rsidR="00C14B9F" w:rsidRDefault="00C14B9F" w:rsidP="002212D1">
      <w:pPr>
        <w:rPr>
          <w:b/>
          <w:bCs/>
          <w:noProof/>
          <w:lang w:eastAsia="nb-NO"/>
        </w:rPr>
      </w:pPr>
      <w:r>
        <w:rPr>
          <w:b/>
          <w:bCs/>
          <w:noProof/>
          <w:lang w:eastAsia="nb-NO"/>
        </w:rPr>
        <w:t>I en pop-up-lenke:</w:t>
      </w:r>
    </w:p>
    <w:p w14:paraId="51934E9B" w14:textId="2FAFF96F" w:rsidR="00375517" w:rsidRDefault="00375517" w:rsidP="002212D1">
      <w:pPr>
        <w:rPr>
          <w:noProof/>
          <w:lang w:eastAsia="nb-NO"/>
        </w:rPr>
      </w:pPr>
      <w:r w:rsidRPr="00375517">
        <w:rPr>
          <w:b/>
          <w:bCs/>
          <w:noProof/>
          <w:lang w:eastAsia="nb-NO"/>
        </w:rPr>
        <w:drawing>
          <wp:inline distT="0" distB="0" distL="0" distR="0" wp14:anchorId="1C2FC5F7" wp14:editId="6FCA674D">
            <wp:extent cx="2125980" cy="2834640"/>
            <wp:effectExtent l="0" t="0" r="7620" b="3810"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517">
        <w:rPr>
          <w:noProof/>
          <w:lang w:eastAsia="nb-NO"/>
        </w:rPr>
        <w:t xml:space="preserve"> </w:t>
      </w:r>
    </w:p>
    <w:p w14:paraId="128D2DF3" w14:textId="77CE2BE9" w:rsidR="00375517" w:rsidRPr="00C14B9F" w:rsidRDefault="00C14B9F" w:rsidP="002212D1">
      <w:pPr>
        <w:rPr>
          <w:i/>
          <w:noProof/>
          <w:sz w:val="20"/>
          <w:szCs w:val="20"/>
          <w:lang w:eastAsia="nb-NO"/>
        </w:rPr>
      </w:pPr>
      <w:r w:rsidRPr="00C14B9F">
        <w:rPr>
          <w:i/>
          <w:noProof/>
          <w:sz w:val="20"/>
          <w:szCs w:val="20"/>
          <w:lang w:eastAsia="nb-NO"/>
        </w:rPr>
        <w:t>Mildt pretibialt myksødem.</w:t>
      </w:r>
      <w:r w:rsidR="00DB7A80">
        <w:rPr>
          <w:i/>
          <w:noProof/>
          <w:sz w:val="20"/>
          <w:szCs w:val="20"/>
          <w:lang w:eastAsia="nb-NO"/>
        </w:rPr>
        <w:br/>
      </w:r>
      <w:commentRangeStart w:id="0"/>
      <w:r>
        <w:rPr>
          <w:i/>
          <w:noProof/>
          <w:sz w:val="20"/>
          <w:szCs w:val="20"/>
          <w:lang w:eastAsia="nb-NO"/>
        </w:rPr>
        <w:t>Kilde:</w:t>
      </w:r>
      <w:r w:rsidR="00375517" w:rsidRPr="00C14B9F">
        <w:rPr>
          <w:i/>
          <w:noProof/>
          <w:sz w:val="20"/>
          <w:szCs w:val="20"/>
          <w:lang w:eastAsia="nb-NO"/>
        </w:rPr>
        <w:t xml:space="preserve"> </w:t>
      </w:r>
      <w:hyperlink r:id="rId10" w:history="1">
        <w:r w:rsidR="00540B06" w:rsidRPr="00C14B9F">
          <w:rPr>
            <w:rStyle w:val="Hyperlink"/>
            <w:i/>
            <w:noProof/>
            <w:sz w:val="20"/>
            <w:szCs w:val="20"/>
            <w:lang w:eastAsia="nb-NO"/>
          </w:rPr>
          <w:t>Hyperthyroidism</w:t>
        </w:r>
      </w:hyperlink>
      <w:r w:rsidR="00375517" w:rsidRPr="00C14B9F">
        <w:rPr>
          <w:i/>
          <w:sz w:val="20"/>
          <w:szCs w:val="20"/>
        </w:rPr>
        <w:t xml:space="preserve">, </w:t>
      </w:r>
      <w:hyperlink r:id="rId11" w:history="1">
        <w:r w:rsidR="00375517" w:rsidRPr="00C14B9F">
          <w:rPr>
            <w:rStyle w:val="Hyperlink"/>
            <w:i/>
            <w:sz w:val="20"/>
            <w:szCs w:val="20"/>
          </w:rPr>
          <w:t>CC BY-SA 3.0</w:t>
        </w:r>
      </w:hyperlink>
      <w:r w:rsidR="00375517" w:rsidRPr="00C14B9F">
        <w:rPr>
          <w:i/>
          <w:sz w:val="20"/>
          <w:szCs w:val="20"/>
        </w:rPr>
        <w:t xml:space="preserve">, </w:t>
      </w:r>
      <w:r w:rsidR="00375517" w:rsidRPr="00C14B9F">
        <w:rPr>
          <w:i/>
          <w:noProof/>
          <w:sz w:val="20"/>
          <w:szCs w:val="20"/>
          <w:lang w:eastAsia="nb-NO"/>
        </w:rPr>
        <w:t>via DermNet New Zealand.</w:t>
      </w:r>
      <w:commentRangeEnd w:id="0"/>
      <w:r w:rsidR="00DB7A80">
        <w:rPr>
          <w:rStyle w:val="CommentReference"/>
        </w:rPr>
        <w:commentReference w:id="0"/>
      </w:r>
    </w:p>
    <w:p w14:paraId="75876894" w14:textId="2679B589" w:rsidR="00C14B9F" w:rsidRDefault="00C14B9F" w:rsidP="002212D1">
      <w:pPr>
        <w:rPr>
          <w:noProof/>
          <w:sz w:val="20"/>
          <w:szCs w:val="20"/>
          <w:lang w:eastAsia="nb-NO"/>
        </w:rPr>
      </w:pPr>
      <w:r w:rsidRPr="00375517">
        <w:rPr>
          <w:b/>
          <w:bCs/>
          <w:noProof/>
          <w:lang w:eastAsia="nb-NO"/>
        </w:rPr>
        <w:drawing>
          <wp:inline distT="0" distB="0" distL="0" distR="0" wp14:anchorId="26362010" wp14:editId="0578D0BF">
            <wp:extent cx="1806491" cy="2839499"/>
            <wp:effectExtent l="0" t="0" r="3810" b="0"/>
            <wp:docPr id="2050" name="Picture 2" descr="Figure thumbnail g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igure thumbnail gr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95" cy="28472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6A1A009" w14:textId="31130EAA" w:rsidR="00375517" w:rsidRPr="00C14B9F" w:rsidRDefault="00540B06" w:rsidP="002212D1">
      <w:pPr>
        <w:rPr>
          <w:i/>
          <w:noProof/>
          <w:sz w:val="20"/>
          <w:szCs w:val="20"/>
          <w:lang w:eastAsia="nb-NO"/>
        </w:rPr>
      </w:pPr>
      <w:r w:rsidRPr="00C14B9F">
        <w:rPr>
          <w:i/>
          <w:noProof/>
          <w:sz w:val="20"/>
          <w:szCs w:val="20"/>
          <w:lang w:eastAsia="nb-NO"/>
        </w:rPr>
        <w:t>Moderat pretibialt myksødem</w:t>
      </w:r>
      <w:r w:rsidR="00C14B9F" w:rsidRPr="00C14B9F">
        <w:rPr>
          <w:i/>
          <w:noProof/>
          <w:sz w:val="20"/>
          <w:szCs w:val="20"/>
          <w:lang w:eastAsia="nb-NO"/>
        </w:rPr>
        <w:br/>
      </w:r>
      <w:r w:rsidR="00C14B9F" w:rsidRPr="00C14B9F">
        <w:rPr>
          <w:i/>
          <w:sz w:val="20"/>
          <w:szCs w:val="20"/>
        </w:rPr>
        <w:t xml:space="preserve">Kilde: </w:t>
      </w:r>
      <w:commentRangeStart w:id="1"/>
      <w:r w:rsidRPr="00C14B9F">
        <w:rPr>
          <w:i/>
          <w:sz w:val="20"/>
          <w:szCs w:val="20"/>
        </w:rPr>
        <w:t>Reprinted from The Lancet Vol. 357, McKenna TJ, Graves' disease, 1793-1796, Copyright (2001), with permission from Elsevier.</w:t>
      </w:r>
      <w:commentRangeEnd w:id="1"/>
      <w:r w:rsidRPr="00C14B9F">
        <w:rPr>
          <w:rStyle w:val="CommentReference"/>
          <w:i/>
        </w:rPr>
        <w:commentReference w:id="1"/>
      </w:r>
    </w:p>
    <w:p w14:paraId="1C73197D" w14:textId="77777777" w:rsidR="00C14B9F" w:rsidRPr="00C14B9F" w:rsidRDefault="00C14B9F" w:rsidP="002212D1">
      <w:pPr>
        <w:rPr>
          <w:b/>
          <w:bCs/>
          <w:i/>
        </w:rPr>
      </w:pPr>
    </w:p>
    <w:p w14:paraId="6612A1BA" w14:textId="77777777" w:rsidR="00C14B9F" w:rsidRDefault="00C14B9F" w:rsidP="002212D1">
      <w:pPr>
        <w:rPr>
          <w:b/>
          <w:bCs/>
        </w:rPr>
      </w:pPr>
    </w:p>
    <w:p w14:paraId="0BBC7A9C" w14:textId="77777777" w:rsidR="00C14B9F" w:rsidRDefault="00C14B9F" w:rsidP="002212D1">
      <w:pPr>
        <w:rPr>
          <w:b/>
          <w:bCs/>
        </w:rPr>
      </w:pPr>
    </w:p>
    <w:p w14:paraId="372D7AB7" w14:textId="77777777" w:rsidR="00C14B9F" w:rsidRDefault="00C14B9F" w:rsidP="002212D1">
      <w:pPr>
        <w:rPr>
          <w:b/>
          <w:bCs/>
        </w:rPr>
      </w:pPr>
    </w:p>
    <w:p w14:paraId="797CAD4B" w14:textId="0ECA7AFE" w:rsidR="00C14B9F" w:rsidRDefault="00C14B9F" w:rsidP="002212D1">
      <w:pPr>
        <w:rPr>
          <w:b/>
          <w:bCs/>
        </w:rPr>
      </w:pPr>
      <w:r>
        <w:rPr>
          <w:b/>
          <w:bCs/>
        </w:rPr>
        <w:t>I Endokrin øyesykdom:</w:t>
      </w:r>
    </w:p>
    <w:p w14:paraId="07F895C1" w14:textId="6FB12245" w:rsidR="00F6142C" w:rsidRDefault="00CE0605" w:rsidP="002212D1">
      <w:pPr>
        <w:rPr>
          <w:noProof/>
          <w:lang w:eastAsia="nb-NO"/>
        </w:rPr>
      </w:pPr>
      <w:r>
        <w:rPr>
          <w:noProof/>
          <w:lang w:eastAsia="nb-NO"/>
        </w:rPr>
        <w:drawing>
          <wp:inline distT="0" distB="0" distL="0" distR="0" wp14:anchorId="53D16829" wp14:editId="2395DD37">
            <wp:extent cx="2048053" cy="2048053"/>
            <wp:effectExtent l="0" t="0" r="9525" b="9525"/>
            <wp:docPr id="5" name="Picture 5" descr="Image tyd-graves-complica_figure5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tyd-graves-complica_figure5-300x3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008" cy="205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20E9B" w14:textId="043B0770" w:rsidR="00CE0605" w:rsidRPr="00D91B0B" w:rsidRDefault="00CE0605" w:rsidP="00DB7A80">
      <w:pPr>
        <w:spacing w:before="240"/>
        <w:rPr>
          <w:i/>
          <w:sz w:val="20"/>
          <w:szCs w:val="20"/>
        </w:rPr>
      </w:pPr>
      <w:r w:rsidRPr="00D91B0B">
        <w:rPr>
          <w:i/>
          <w:sz w:val="20"/>
          <w:szCs w:val="20"/>
        </w:rPr>
        <w:t>Mann m</w:t>
      </w:r>
      <w:r w:rsidR="000D0EBB">
        <w:rPr>
          <w:i/>
          <w:sz w:val="20"/>
          <w:szCs w:val="20"/>
        </w:rPr>
        <w:t>ed moderat endokrin øyesykdom. Her ser man ø</w:t>
      </w:r>
      <w:r w:rsidRPr="00D91B0B">
        <w:rPr>
          <w:i/>
          <w:sz w:val="20"/>
          <w:szCs w:val="20"/>
        </w:rPr>
        <w:t>yelokksødem, lett konjunktiva</w:t>
      </w:r>
      <w:r w:rsidR="000D0EBB">
        <w:rPr>
          <w:i/>
          <w:sz w:val="20"/>
          <w:szCs w:val="20"/>
        </w:rPr>
        <w:t>l injeksjon</w:t>
      </w:r>
      <w:r w:rsidRPr="00D91B0B">
        <w:rPr>
          <w:i/>
          <w:sz w:val="20"/>
          <w:szCs w:val="20"/>
        </w:rPr>
        <w:t>, eksoftalmus og øyelokksretraksjon.</w:t>
      </w:r>
      <w:r w:rsidR="00E4123F">
        <w:rPr>
          <w:i/>
          <w:sz w:val="20"/>
          <w:szCs w:val="20"/>
        </w:rPr>
        <w:br/>
      </w:r>
      <w:commentRangeStart w:id="2"/>
      <w:r w:rsidR="00E4123F">
        <w:rPr>
          <w:i/>
          <w:sz w:val="20"/>
          <w:szCs w:val="20"/>
        </w:rPr>
        <w:t>Kilde:</w:t>
      </w:r>
      <w:r w:rsidR="00A939D4" w:rsidRPr="00A939D4">
        <w:t xml:space="preserve"> </w:t>
      </w:r>
      <w:r w:rsidR="00DB7A80" w:rsidRPr="00DB7A80">
        <w:rPr>
          <w:i/>
          <w:sz w:val="20"/>
          <w:szCs w:val="20"/>
        </w:rPr>
        <w:t>Bartalena L. Graves’ Disease: Complications. [</w:t>
      </w:r>
      <w:r w:rsidR="00DB7A80">
        <w:rPr>
          <w:i/>
          <w:sz w:val="20"/>
          <w:szCs w:val="20"/>
        </w:rPr>
        <w:t>Oppdatert</w:t>
      </w:r>
      <w:r w:rsidR="00DB7A80" w:rsidRPr="00DB7A80">
        <w:rPr>
          <w:i/>
          <w:sz w:val="20"/>
          <w:szCs w:val="20"/>
        </w:rPr>
        <w:t xml:space="preserve"> </w:t>
      </w:r>
      <w:r w:rsidR="00DB7A80">
        <w:rPr>
          <w:i/>
          <w:sz w:val="20"/>
          <w:szCs w:val="20"/>
        </w:rPr>
        <w:t>20/02/2018]. I</w:t>
      </w:r>
      <w:r w:rsidR="00DB7A80" w:rsidRPr="00DB7A80">
        <w:rPr>
          <w:i/>
          <w:sz w:val="20"/>
          <w:szCs w:val="20"/>
        </w:rPr>
        <w:t xml:space="preserve">: Feingold KR, Anawalt B, Boyce A, et al., </w:t>
      </w:r>
      <w:r w:rsidR="00DB7A80">
        <w:rPr>
          <w:i/>
          <w:sz w:val="20"/>
          <w:szCs w:val="20"/>
        </w:rPr>
        <w:t>redaktører</w:t>
      </w:r>
      <w:r w:rsidR="00DB7A80" w:rsidRPr="00DB7A80">
        <w:rPr>
          <w:i/>
          <w:sz w:val="20"/>
          <w:szCs w:val="20"/>
        </w:rPr>
        <w:t>. Endotext [Interne</w:t>
      </w:r>
      <w:r w:rsidR="00DB7A80">
        <w:rPr>
          <w:i/>
          <w:sz w:val="20"/>
          <w:szCs w:val="20"/>
        </w:rPr>
        <w:t>t</w:t>
      </w:r>
      <w:r w:rsidR="00DB7A80" w:rsidRPr="00DB7A80">
        <w:rPr>
          <w:i/>
          <w:sz w:val="20"/>
          <w:szCs w:val="20"/>
        </w:rPr>
        <w:t xml:space="preserve">t]. South Dartmouth (MA): MDText.com, Inc.; 2000-. </w:t>
      </w:r>
      <w:r w:rsidR="00DB7A80">
        <w:rPr>
          <w:i/>
          <w:sz w:val="20"/>
          <w:szCs w:val="20"/>
        </w:rPr>
        <w:t>Tilgjengelig fra</w:t>
      </w:r>
      <w:r w:rsidR="00DB7A80" w:rsidRPr="00DB7A80">
        <w:rPr>
          <w:i/>
          <w:sz w:val="20"/>
          <w:szCs w:val="20"/>
        </w:rPr>
        <w:t xml:space="preserve">: </w:t>
      </w:r>
      <w:hyperlink r:id="rId16" w:history="1">
        <w:r w:rsidR="00DB7A80" w:rsidRPr="0003375B">
          <w:rPr>
            <w:rStyle w:val="Hyperlink"/>
            <w:i/>
            <w:sz w:val="20"/>
            <w:szCs w:val="20"/>
          </w:rPr>
          <w:t>https://www.ncbi.nlm.nih.gov/books/NBK285551/</w:t>
        </w:r>
      </w:hyperlink>
      <w:r w:rsidR="00DB7A80">
        <w:rPr>
          <w:i/>
          <w:sz w:val="20"/>
          <w:szCs w:val="20"/>
        </w:rPr>
        <w:t xml:space="preserve"> </w:t>
      </w:r>
      <w:commentRangeEnd w:id="2"/>
      <w:r w:rsidR="00DB7A80">
        <w:rPr>
          <w:rStyle w:val="CommentReference"/>
        </w:rPr>
        <w:commentReference w:id="2"/>
      </w:r>
    </w:p>
    <w:p w14:paraId="53ED0783" w14:textId="3BE34668" w:rsidR="00435098" w:rsidRPr="00CE0605" w:rsidRDefault="00435098" w:rsidP="00CE0605">
      <w:pPr>
        <w:spacing w:before="240"/>
        <w:rPr>
          <w:sz w:val="20"/>
          <w:szCs w:val="20"/>
        </w:rPr>
      </w:pPr>
      <w:r w:rsidRPr="00F6142C">
        <w:rPr>
          <w:noProof/>
          <w:lang w:eastAsia="nb-NO"/>
        </w:rPr>
        <w:drawing>
          <wp:inline distT="0" distB="0" distL="0" distR="0" wp14:anchorId="1910DF59" wp14:editId="37550B76">
            <wp:extent cx="3187187" cy="2056495"/>
            <wp:effectExtent l="0" t="0" r="0" b="1270"/>
            <wp:docPr id="1026" name="Picture 2" descr="Figure thumbnail g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igure thumbnail gr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080" cy="20577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6FBE80D" w14:textId="0993B17E" w:rsidR="00435098" w:rsidRPr="00435098" w:rsidRDefault="00CE0605" w:rsidP="00435098">
      <w:pPr>
        <w:spacing w:before="240"/>
        <w:rPr>
          <w:i/>
          <w:sz w:val="20"/>
          <w:szCs w:val="20"/>
        </w:rPr>
      </w:pPr>
      <w:r w:rsidRPr="00435098">
        <w:rPr>
          <w:i/>
          <w:sz w:val="20"/>
          <w:szCs w:val="20"/>
        </w:rPr>
        <w:t>Kvinne med alvorlig endokrin øyesykdom.</w:t>
      </w:r>
      <w:r w:rsidR="00E15DD1">
        <w:rPr>
          <w:i/>
          <w:sz w:val="20"/>
          <w:szCs w:val="20"/>
        </w:rPr>
        <w:t xml:space="preserve"> Her ser man e</w:t>
      </w:r>
      <w:r w:rsidR="00F6142C" w:rsidRPr="00435098">
        <w:rPr>
          <w:i/>
          <w:sz w:val="20"/>
          <w:szCs w:val="20"/>
        </w:rPr>
        <w:t xml:space="preserve">ksoftalmus, øyelokksretraksjon, </w:t>
      </w:r>
      <w:r w:rsidR="00E15DD1">
        <w:rPr>
          <w:i/>
          <w:sz w:val="20"/>
          <w:szCs w:val="20"/>
        </w:rPr>
        <w:t>konjunktival injeksjon og ødem</w:t>
      </w:r>
      <w:r w:rsidR="000D0EBB">
        <w:rPr>
          <w:i/>
          <w:sz w:val="20"/>
          <w:szCs w:val="20"/>
        </w:rPr>
        <w:t xml:space="preserve">, og </w:t>
      </w:r>
      <w:r w:rsidR="000D0EBB" w:rsidRPr="00435098">
        <w:rPr>
          <w:i/>
          <w:sz w:val="20"/>
          <w:szCs w:val="20"/>
        </w:rPr>
        <w:t>periorbitalt ødem</w:t>
      </w:r>
      <w:r w:rsidR="000D0EBB">
        <w:rPr>
          <w:i/>
          <w:sz w:val="20"/>
          <w:szCs w:val="20"/>
        </w:rPr>
        <w:t>.</w:t>
      </w:r>
      <w:r w:rsidR="00E4123F">
        <w:rPr>
          <w:i/>
          <w:sz w:val="20"/>
          <w:szCs w:val="20"/>
        </w:rPr>
        <w:br/>
        <w:t>Kilde:</w:t>
      </w:r>
      <w:r w:rsidR="00435098" w:rsidRPr="00435098">
        <w:rPr>
          <w:i/>
          <w:sz w:val="20"/>
          <w:szCs w:val="20"/>
        </w:rPr>
        <w:t xml:space="preserve"> </w:t>
      </w:r>
      <w:commentRangeStart w:id="3"/>
      <w:r w:rsidR="00C14B9F">
        <w:rPr>
          <w:i/>
          <w:sz w:val="20"/>
          <w:szCs w:val="20"/>
        </w:rPr>
        <w:t>R</w:t>
      </w:r>
      <w:r w:rsidR="00435098" w:rsidRPr="00435098">
        <w:rPr>
          <w:i/>
          <w:sz w:val="20"/>
          <w:szCs w:val="20"/>
        </w:rPr>
        <w:t>eprinted from The Lancet Vol. 357</w:t>
      </w:r>
      <w:r w:rsidR="00D91B0B" w:rsidRPr="00D91B0B">
        <w:t xml:space="preserve"> </w:t>
      </w:r>
      <w:r w:rsidR="00D91B0B" w:rsidRPr="00D91B0B">
        <w:rPr>
          <w:i/>
          <w:sz w:val="20"/>
          <w:szCs w:val="20"/>
        </w:rPr>
        <w:t>Issue 9270</w:t>
      </w:r>
      <w:r w:rsidR="00435098" w:rsidRPr="00435098">
        <w:rPr>
          <w:i/>
          <w:sz w:val="20"/>
          <w:szCs w:val="20"/>
        </w:rPr>
        <w:t xml:space="preserve">, McKenna TJ, Graves' disease, </w:t>
      </w:r>
      <w:r w:rsidR="00D91B0B">
        <w:rPr>
          <w:i/>
          <w:sz w:val="20"/>
          <w:szCs w:val="20"/>
        </w:rPr>
        <w:t>pp.</w:t>
      </w:r>
      <w:r w:rsidR="00435098" w:rsidRPr="00435098">
        <w:rPr>
          <w:i/>
          <w:sz w:val="20"/>
          <w:szCs w:val="20"/>
        </w:rPr>
        <w:t>1793-1796, Copyright (2001), with permission from Elsevier.</w:t>
      </w:r>
      <w:commentRangeEnd w:id="3"/>
      <w:r w:rsidR="00435098" w:rsidRPr="00435098">
        <w:rPr>
          <w:rStyle w:val="CommentReference"/>
          <w:i/>
        </w:rPr>
        <w:commentReference w:id="3"/>
      </w:r>
      <w:r w:rsidR="00D91B0B">
        <w:rPr>
          <w:i/>
          <w:sz w:val="20"/>
          <w:szCs w:val="20"/>
        </w:rPr>
        <w:t xml:space="preserve"> </w:t>
      </w:r>
    </w:p>
    <w:p w14:paraId="1BF9C6A2" w14:textId="6EA0D73B" w:rsidR="00435098" w:rsidRDefault="00435098" w:rsidP="00435098">
      <w:pPr>
        <w:spacing w:before="240"/>
        <w:rPr>
          <w:sz w:val="20"/>
          <w:szCs w:val="20"/>
        </w:rPr>
      </w:pPr>
      <w:r w:rsidRPr="00F6142C">
        <w:rPr>
          <w:noProof/>
          <w:lang w:eastAsia="nb-NO"/>
        </w:rPr>
        <w:drawing>
          <wp:inline distT="0" distB="0" distL="0" distR="0" wp14:anchorId="2B6DDDE2" wp14:editId="30E5ECDC">
            <wp:extent cx="3161665" cy="2054704"/>
            <wp:effectExtent l="0" t="0" r="635" b="3175"/>
            <wp:docPr id="17" name="Picture 4" descr="Figure thumbnail g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igure thumbnail gr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199" cy="20667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6973437" w14:textId="7AF449E6" w:rsidR="001E6A51" w:rsidRPr="00435098" w:rsidRDefault="00F6142C" w:rsidP="00435098">
      <w:pPr>
        <w:spacing w:before="240"/>
        <w:rPr>
          <w:i/>
          <w:sz w:val="20"/>
          <w:szCs w:val="20"/>
        </w:rPr>
      </w:pPr>
      <w:r w:rsidRPr="00435098">
        <w:rPr>
          <w:i/>
          <w:sz w:val="20"/>
          <w:szCs w:val="20"/>
        </w:rPr>
        <w:t xml:space="preserve">Samme </w:t>
      </w:r>
      <w:r w:rsidR="00435098" w:rsidRPr="00435098">
        <w:rPr>
          <w:i/>
          <w:sz w:val="20"/>
          <w:szCs w:val="20"/>
        </w:rPr>
        <w:t xml:space="preserve">kvinne </w:t>
      </w:r>
      <w:r w:rsidRPr="00435098">
        <w:rPr>
          <w:i/>
          <w:sz w:val="20"/>
          <w:szCs w:val="20"/>
        </w:rPr>
        <w:t>2 år etter kirurgi (orbital dekompresjon) og ekstern strålebehandling.</w:t>
      </w:r>
      <w:r w:rsidR="00E4123F">
        <w:rPr>
          <w:i/>
          <w:sz w:val="20"/>
          <w:szCs w:val="20"/>
        </w:rPr>
        <w:br/>
        <w:t>Kilde:</w:t>
      </w:r>
      <w:r w:rsidR="00435098" w:rsidRPr="00435098">
        <w:rPr>
          <w:i/>
          <w:sz w:val="20"/>
          <w:szCs w:val="20"/>
        </w:rPr>
        <w:t xml:space="preserve"> </w:t>
      </w:r>
      <w:commentRangeStart w:id="4"/>
      <w:r w:rsidR="00C14B9F">
        <w:rPr>
          <w:i/>
          <w:sz w:val="20"/>
          <w:szCs w:val="20"/>
        </w:rPr>
        <w:t>Re</w:t>
      </w:r>
      <w:r w:rsidR="001E6A51" w:rsidRPr="00435098">
        <w:rPr>
          <w:i/>
          <w:sz w:val="20"/>
          <w:szCs w:val="20"/>
        </w:rPr>
        <w:t>printed from The Lancet Vol. 357</w:t>
      </w:r>
      <w:r w:rsidR="00D91B0B" w:rsidRPr="00D91B0B">
        <w:t xml:space="preserve"> </w:t>
      </w:r>
      <w:r w:rsidR="00D91B0B" w:rsidRPr="00D91B0B">
        <w:rPr>
          <w:i/>
          <w:sz w:val="20"/>
          <w:szCs w:val="20"/>
        </w:rPr>
        <w:t>Issue 9270</w:t>
      </w:r>
      <w:r w:rsidR="001E6A51" w:rsidRPr="00435098">
        <w:rPr>
          <w:i/>
          <w:sz w:val="20"/>
          <w:szCs w:val="20"/>
        </w:rPr>
        <w:t xml:space="preserve">, McKenna TJ, Graves' disease, </w:t>
      </w:r>
      <w:r w:rsidR="00D91B0B">
        <w:rPr>
          <w:i/>
          <w:sz w:val="20"/>
          <w:szCs w:val="20"/>
        </w:rPr>
        <w:t>pp.</w:t>
      </w:r>
      <w:r w:rsidR="001E6A51" w:rsidRPr="00435098">
        <w:rPr>
          <w:i/>
          <w:sz w:val="20"/>
          <w:szCs w:val="20"/>
        </w:rPr>
        <w:t>1793-1796, Copyright (2001), with permission from Elsevier.</w:t>
      </w:r>
      <w:commentRangeEnd w:id="4"/>
      <w:r w:rsidR="001E6A51" w:rsidRPr="00435098">
        <w:rPr>
          <w:rStyle w:val="CommentReference"/>
          <w:i/>
        </w:rPr>
        <w:commentReference w:id="4"/>
      </w:r>
    </w:p>
    <w:p w14:paraId="54FBB80E" w14:textId="77777777" w:rsidR="00DB7A80" w:rsidRPr="00C14B9F" w:rsidRDefault="00DB7A80" w:rsidP="00DB7A80">
      <w:pPr>
        <w:rPr>
          <w:b/>
          <w:bCs/>
          <w:i/>
        </w:rPr>
      </w:pPr>
    </w:p>
    <w:p w14:paraId="57D0D484" w14:textId="77777777" w:rsidR="00DB7A80" w:rsidRDefault="00DB7A80" w:rsidP="00DB7A80">
      <w:pPr>
        <w:rPr>
          <w:b/>
          <w:bCs/>
        </w:rPr>
      </w:pPr>
    </w:p>
    <w:p w14:paraId="0175A738" w14:textId="77777777" w:rsidR="00DB7A80" w:rsidRDefault="00DB7A80" w:rsidP="00DB7A80">
      <w:pPr>
        <w:rPr>
          <w:b/>
          <w:bCs/>
        </w:rPr>
      </w:pPr>
    </w:p>
    <w:p w14:paraId="199CCBF7" w14:textId="77777777" w:rsidR="00DB7A80" w:rsidRDefault="00DB7A80" w:rsidP="00DB7A80">
      <w:pPr>
        <w:rPr>
          <w:b/>
          <w:bCs/>
        </w:rPr>
      </w:pPr>
    </w:p>
    <w:p w14:paraId="42F5A216" w14:textId="3999A95B" w:rsidR="00C14B9F" w:rsidRPr="00C14B9F" w:rsidRDefault="00C14B9F" w:rsidP="002212D1">
      <w:pPr>
        <w:rPr>
          <w:b/>
          <w:bCs/>
        </w:rPr>
      </w:pPr>
      <w:r>
        <w:rPr>
          <w:b/>
          <w:bCs/>
        </w:rPr>
        <w:t xml:space="preserve">I </w:t>
      </w:r>
      <w:r>
        <w:rPr>
          <w:b/>
          <w:bCs/>
        </w:rPr>
        <w:t>Struma og knuter</w:t>
      </w:r>
      <w:r>
        <w:rPr>
          <w:b/>
          <w:bCs/>
        </w:rPr>
        <w:t>:</w:t>
      </w:r>
    </w:p>
    <w:p w14:paraId="38711B67" w14:textId="48B6517A" w:rsidR="00AD34EE" w:rsidRDefault="00F11685" w:rsidP="002212D1">
      <w:r>
        <w:rPr>
          <w:noProof/>
          <w:lang w:eastAsia="nb-NO"/>
        </w:rPr>
        <w:drawing>
          <wp:inline distT="0" distB="0" distL="0" distR="0" wp14:anchorId="38FD9628" wp14:editId="73766068">
            <wp:extent cx="3009014" cy="2528974"/>
            <wp:effectExtent l="0" t="0" r="1270" b="5080"/>
            <wp:docPr id="21" name="Picture 21" descr="Asian lady woman patient have abnormal enlargement of thyroid gland Hyperthyroidism (overactive thyroid) at the throat : healthy strong medical concept Asian lady woman patient have abnormal enlargement of thyroid gland Hyperthyroidism (overactive thyroid) at the throat : healthy strong medical concept Neck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sian lady woman patient have abnormal enlargement of thyroid gland Hyperthyroidism (overactive thyroid) at the throat : healthy strong medical concept Asian lady woman patient have abnormal enlargement of thyroid gland Hyperthyroidism (overactive thyroid) at the throat : healthy strong medical concept Neck Stock 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r="6416"/>
                    <a:stretch/>
                  </pic:blipFill>
                  <pic:spPr bwMode="auto">
                    <a:xfrm>
                      <a:off x="0" y="0"/>
                      <a:ext cx="3022439" cy="254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3931B" w14:textId="5463C0AA" w:rsidR="00F11685" w:rsidRDefault="00F11685" w:rsidP="00F11685">
      <w:pPr>
        <w:rPr>
          <w:i/>
          <w:sz w:val="20"/>
          <w:szCs w:val="20"/>
        </w:rPr>
      </w:pPr>
      <w:commentRangeStart w:id="5"/>
      <w:r w:rsidRPr="00E4123F">
        <w:rPr>
          <w:i/>
          <w:sz w:val="20"/>
          <w:szCs w:val="20"/>
        </w:rPr>
        <w:t>S</w:t>
      </w:r>
      <w:r w:rsidR="00E15DD1">
        <w:rPr>
          <w:i/>
          <w:sz w:val="20"/>
          <w:szCs w:val="20"/>
        </w:rPr>
        <w:t>ymmetrisk diffust s</w:t>
      </w:r>
      <w:r w:rsidRPr="00E4123F">
        <w:rPr>
          <w:i/>
          <w:sz w:val="20"/>
          <w:szCs w:val="20"/>
        </w:rPr>
        <w:t>truma.</w:t>
      </w:r>
      <w:commentRangeEnd w:id="5"/>
      <w:r w:rsidRPr="00E4123F">
        <w:rPr>
          <w:rStyle w:val="CommentReference"/>
          <w:i/>
        </w:rPr>
        <w:commentReference w:id="5"/>
      </w:r>
      <w:r w:rsidR="00E4123F">
        <w:rPr>
          <w:i/>
          <w:sz w:val="20"/>
          <w:szCs w:val="20"/>
        </w:rPr>
        <w:br/>
      </w:r>
      <w:r w:rsidR="00E4123F" w:rsidRPr="00E4123F">
        <w:rPr>
          <w:i/>
          <w:sz w:val="20"/>
          <w:szCs w:val="20"/>
        </w:rPr>
        <w:t>Kilde:</w:t>
      </w:r>
      <w:r w:rsidRPr="00E4123F">
        <w:rPr>
          <w:i/>
          <w:sz w:val="20"/>
          <w:szCs w:val="20"/>
        </w:rPr>
        <w:t xml:space="preserve"> iStock/Sasirin Pamai.</w:t>
      </w:r>
    </w:p>
    <w:p w14:paraId="19862F2C" w14:textId="20A27F3D" w:rsidR="00E4123F" w:rsidRPr="00E4123F" w:rsidRDefault="00E4123F" w:rsidP="00F11685">
      <w:pPr>
        <w:rPr>
          <w:i/>
          <w:sz w:val="20"/>
          <w:szCs w:val="20"/>
        </w:rPr>
      </w:pPr>
      <w:r>
        <w:rPr>
          <w:noProof/>
          <w:lang w:eastAsia="nb-NO"/>
        </w:rPr>
        <w:drawing>
          <wp:inline distT="0" distB="0" distL="0" distR="0" wp14:anchorId="14F8043B" wp14:editId="09C70056">
            <wp:extent cx="3040380" cy="2541181"/>
            <wp:effectExtent l="0" t="0" r="7620" b="0"/>
            <wp:docPr id="19" name="Picture 19" descr="https://studmed.uio.no/elaring/lcms16/endokrinologi/tyreoidea/images/str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med.uio.no/elaring/lcms16/endokrinologi/tyreoidea/images/stru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2"/>
                    <a:stretch/>
                  </pic:blipFill>
                  <pic:spPr bwMode="auto">
                    <a:xfrm>
                      <a:off x="0" y="0"/>
                      <a:ext cx="3051586" cy="255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190D6" w14:textId="421248F0" w:rsidR="007264F7" w:rsidRDefault="00375517" w:rsidP="002212D1">
      <w:pPr>
        <w:rPr>
          <w:i/>
          <w:sz w:val="20"/>
          <w:szCs w:val="20"/>
        </w:rPr>
      </w:pPr>
      <w:commentRangeStart w:id="6"/>
      <w:r w:rsidRPr="00E4123F">
        <w:rPr>
          <w:i/>
          <w:sz w:val="20"/>
          <w:szCs w:val="20"/>
        </w:rPr>
        <w:t>S</w:t>
      </w:r>
      <w:r w:rsidR="00B94A1E" w:rsidRPr="00E4123F">
        <w:rPr>
          <w:i/>
          <w:sz w:val="20"/>
          <w:szCs w:val="20"/>
        </w:rPr>
        <w:t>ymmetrisk diffust s</w:t>
      </w:r>
      <w:r w:rsidRPr="00E4123F">
        <w:rPr>
          <w:i/>
          <w:sz w:val="20"/>
          <w:szCs w:val="20"/>
        </w:rPr>
        <w:t>truma.</w:t>
      </w:r>
      <w:commentRangeEnd w:id="6"/>
      <w:r w:rsidRPr="00E4123F">
        <w:rPr>
          <w:rStyle w:val="CommentReference"/>
          <w:i/>
        </w:rPr>
        <w:commentReference w:id="6"/>
      </w:r>
    </w:p>
    <w:p w14:paraId="36AE2F0E" w14:textId="527D32EA" w:rsidR="00E4123F" w:rsidRPr="00E4123F" w:rsidRDefault="00E4123F" w:rsidP="002212D1">
      <w:pPr>
        <w:rPr>
          <w:i/>
          <w:sz w:val="20"/>
          <w:szCs w:val="20"/>
        </w:rPr>
      </w:pPr>
      <w:r>
        <w:rPr>
          <w:noProof/>
          <w:lang w:eastAsia="nb-NO"/>
        </w:rPr>
        <w:drawing>
          <wp:inline distT="0" distB="0" distL="0" distR="0" wp14:anchorId="28170C02" wp14:editId="173469C4">
            <wp:extent cx="3387798" cy="2540849"/>
            <wp:effectExtent l="0" t="0" r="3175" b="0"/>
            <wp:docPr id="26" name="Picture 26" descr="Right thyroid nodule, multinodular goi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ght thyroid nodule, multinodular goit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92" cy="254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8B2FF" w14:textId="47C03376" w:rsidR="00B94A1E" w:rsidRPr="00E4123F" w:rsidRDefault="00B94A1E" w:rsidP="002212D1">
      <w:pPr>
        <w:rPr>
          <w:i/>
        </w:rPr>
      </w:pPr>
      <w:commentRangeStart w:id="8"/>
      <w:r w:rsidRPr="00E4123F">
        <w:rPr>
          <w:i/>
          <w:sz w:val="20"/>
          <w:szCs w:val="20"/>
        </w:rPr>
        <w:t xml:space="preserve">Figur 5 (høyre). </w:t>
      </w:r>
      <w:r w:rsidR="00E15DD1">
        <w:rPr>
          <w:i/>
          <w:sz w:val="20"/>
          <w:szCs w:val="20"/>
        </w:rPr>
        <w:t>Assymmetrisk flerknutet struma.</w:t>
      </w:r>
      <w:r w:rsidR="00E4123F">
        <w:rPr>
          <w:i/>
          <w:sz w:val="20"/>
          <w:szCs w:val="20"/>
        </w:rPr>
        <w:br/>
      </w:r>
      <w:r w:rsidR="00C14B9F">
        <w:rPr>
          <w:i/>
          <w:sz w:val="20"/>
          <w:szCs w:val="20"/>
        </w:rPr>
        <w:t xml:space="preserve">Kilde: </w:t>
      </w:r>
      <w:r w:rsidR="00DB7A80" w:rsidRPr="00DB7A80">
        <w:rPr>
          <w:i/>
          <w:sz w:val="20"/>
          <w:szCs w:val="20"/>
        </w:rPr>
        <w:t>Zamora EA, Khare S, Cassaro S. Thyroid Nodule. [</w:t>
      </w:r>
      <w:r w:rsidR="00DB7A80">
        <w:rPr>
          <w:i/>
          <w:sz w:val="20"/>
          <w:szCs w:val="20"/>
        </w:rPr>
        <w:t>Oppdatert 09/09/</w:t>
      </w:r>
      <w:r w:rsidR="00DB7A80" w:rsidRPr="00DB7A80">
        <w:rPr>
          <w:i/>
          <w:sz w:val="20"/>
          <w:szCs w:val="20"/>
        </w:rPr>
        <w:t>202</w:t>
      </w:r>
      <w:r w:rsidR="00DB7A80">
        <w:rPr>
          <w:i/>
          <w:sz w:val="20"/>
          <w:szCs w:val="20"/>
        </w:rPr>
        <w:t>1]. I</w:t>
      </w:r>
      <w:r w:rsidR="00DB7A80" w:rsidRPr="00DB7A80">
        <w:rPr>
          <w:i/>
          <w:sz w:val="20"/>
          <w:szCs w:val="20"/>
        </w:rPr>
        <w:t>: StatPearls [Interne</w:t>
      </w:r>
      <w:r w:rsidR="00DB7A80">
        <w:rPr>
          <w:i/>
          <w:sz w:val="20"/>
          <w:szCs w:val="20"/>
        </w:rPr>
        <w:t>t</w:t>
      </w:r>
      <w:r w:rsidR="00DB7A80" w:rsidRPr="00DB7A80">
        <w:rPr>
          <w:i/>
          <w:sz w:val="20"/>
          <w:szCs w:val="20"/>
        </w:rPr>
        <w:t xml:space="preserve">t]. Treasure Island (FL): StatPearls Publishing; </w:t>
      </w:r>
      <w:r w:rsidR="000D0EBB">
        <w:rPr>
          <w:i/>
          <w:sz w:val="20"/>
          <w:szCs w:val="20"/>
        </w:rPr>
        <w:t>01/2021</w:t>
      </w:r>
      <w:r w:rsidR="00DB7A80" w:rsidRPr="00DB7A80">
        <w:rPr>
          <w:i/>
          <w:sz w:val="20"/>
          <w:szCs w:val="20"/>
        </w:rPr>
        <w:t xml:space="preserve">-. </w:t>
      </w:r>
      <w:r w:rsidR="00DB7A80">
        <w:rPr>
          <w:i/>
          <w:sz w:val="20"/>
          <w:szCs w:val="20"/>
        </w:rPr>
        <w:t>Tilgjengelig fra</w:t>
      </w:r>
      <w:r w:rsidR="00DB7A80" w:rsidRPr="00DB7A80">
        <w:rPr>
          <w:i/>
          <w:sz w:val="20"/>
          <w:szCs w:val="20"/>
        </w:rPr>
        <w:t xml:space="preserve">: </w:t>
      </w:r>
      <w:hyperlink r:id="rId22" w:history="1">
        <w:r w:rsidR="00DB7A80" w:rsidRPr="0003375B">
          <w:rPr>
            <w:rStyle w:val="Hyperlink"/>
            <w:i/>
            <w:sz w:val="20"/>
            <w:szCs w:val="20"/>
          </w:rPr>
          <w:t>https://www.ncbi.nlm.nih.gov/books/NBK535422/</w:t>
        </w:r>
      </w:hyperlink>
      <w:commentRangeEnd w:id="8"/>
      <w:r w:rsidR="00CE0605" w:rsidRPr="00E4123F">
        <w:rPr>
          <w:rStyle w:val="CommentReference"/>
          <w:i/>
        </w:rPr>
        <w:commentReference w:id="8"/>
      </w:r>
    </w:p>
    <w:p w14:paraId="344BEDED" w14:textId="5C33AF28" w:rsidR="00BE6C4F" w:rsidRDefault="00BE6C4F" w:rsidP="002212D1">
      <w:pPr>
        <w:rPr>
          <w:noProof/>
          <w:lang w:eastAsia="nb-NO"/>
        </w:rPr>
      </w:pPr>
      <w:r w:rsidRPr="00BE6C4F">
        <w:rPr>
          <w:noProof/>
          <w:lang w:eastAsia="nb-NO"/>
        </w:rPr>
        <w:drawing>
          <wp:inline distT="0" distB="0" distL="0" distR="0" wp14:anchorId="7DBD975C" wp14:editId="6D6498C8">
            <wp:extent cx="3025955" cy="2261901"/>
            <wp:effectExtent l="0" t="0" r="3175" b="5080"/>
            <wp:docPr id="34" name="Picture 33" descr="File:Strum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 descr="File:Struma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955" cy="226190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D34EE" w:rsidRPr="00AD34EE">
        <w:rPr>
          <w:noProof/>
          <w:lang w:eastAsia="nb-NO"/>
        </w:rPr>
        <w:t xml:space="preserve"> </w:t>
      </w:r>
    </w:p>
    <w:p w14:paraId="417C5CBB" w14:textId="45E6B523" w:rsidR="007264F7" w:rsidRPr="00E4123F" w:rsidRDefault="00235BD4" w:rsidP="007264F7">
      <w:pPr>
        <w:rPr>
          <w:i/>
          <w:sz w:val="20"/>
          <w:szCs w:val="20"/>
        </w:rPr>
      </w:pPr>
      <w:r>
        <w:rPr>
          <w:i/>
          <w:sz w:val="20"/>
          <w:szCs w:val="20"/>
        </w:rPr>
        <w:t>K</w:t>
      </w:r>
      <w:r w:rsidR="007264F7" w:rsidRPr="00E4123F">
        <w:rPr>
          <w:i/>
          <w:sz w:val="20"/>
          <w:szCs w:val="20"/>
        </w:rPr>
        <w:t>nute</w:t>
      </w:r>
      <w:r w:rsidR="00375517" w:rsidRPr="00E4123F">
        <w:rPr>
          <w:i/>
          <w:sz w:val="20"/>
          <w:szCs w:val="20"/>
        </w:rPr>
        <w:t xml:space="preserve"> i thyreoidea</w:t>
      </w:r>
      <w:r w:rsidR="00E4123F">
        <w:rPr>
          <w:i/>
          <w:sz w:val="20"/>
          <w:szCs w:val="20"/>
        </w:rPr>
        <w:t>.</w:t>
      </w:r>
      <w:r w:rsidR="00E4123F">
        <w:rPr>
          <w:i/>
          <w:sz w:val="20"/>
          <w:szCs w:val="20"/>
        </w:rPr>
        <w:br/>
      </w:r>
      <w:r w:rsidR="00E4123F" w:rsidRPr="0039554B">
        <w:rPr>
          <w:rFonts w:asciiTheme="majorHAnsi" w:hAnsiTheme="majorHAnsi" w:cstheme="majorHAnsi"/>
          <w:i/>
          <w:sz w:val="20"/>
          <w:szCs w:val="20"/>
        </w:rPr>
        <w:t>Kilde:</w:t>
      </w:r>
      <w:r w:rsidR="0039554B" w:rsidRPr="0039554B">
        <w:rPr>
          <w:rFonts w:asciiTheme="majorHAnsi" w:hAnsiTheme="majorHAnsi" w:cstheme="majorHAnsi"/>
          <w:i/>
          <w:sz w:val="20"/>
          <w:szCs w:val="20"/>
        </w:rPr>
        <w:t xml:space="preserve"> </w:t>
      </w:r>
      <w:hyperlink r:id="rId24" w:tgtFrame="_blank" w:history="1">
        <w:r w:rsidR="0039554B" w:rsidRPr="0039554B">
          <w:rPr>
            <w:rStyle w:val="Hyperlink"/>
            <w:rFonts w:asciiTheme="majorHAnsi" w:hAnsiTheme="majorHAnsi" w:cstheme="majorHAnsi"/>
            <w:i/>
            <w:color w:val="0000CC"/>
            <w:sz w:val="20"/>
            <w:szCs w:val="20"/>
            <w:shd w:val="clear" w:color="auto" w:fill="FFFFFF"/>
          </w:rPr>
          <w:t>Drahreg01</w:t>
        </w:r>
      </w:hyperlink>
      <w:r w:rsidR="0039554B" w:rsidRPr="0039554B">
        <w:rPr>
          <w:rFonts w:asciiTheme="majorHAnsi" w:hAnsiTheme="majorHAnsi" w:cstheme="majorHAnsi"/>
          <w:i/>
          <w:color w:val="333333"/>
          <w:sz w:val="20"/>
          <w:szCs w:val="20"/>
          <w:shd w:val="clear" w:color="auto" w:fill="FFFFFF"/>
        </w:rPr>
        <w:t>,</w:t>
      </w:r>
      <w:r w:rsidR="0039554B">
        <w:rPr>
          <w:rFonts w:asciiTheme="majorHAnsi" w:hAnsiTheme="majorHAnsi" w:cstheme="majorHAnsi"/>
          <w:i/>
          <w:color w:val="333333"/>
          <w:sz w:val="20"/>
          <w:szCs w:val="20"/>
          <w:shd w:val="clear" w:color="auto" w:fill="FFFFFF"/>
        </w:rPr>
        <w:t xml:space="preserve"> </w:t>
      </w:r>
      <w:hyperlink r:id="rId25" w:tgtFrame="_blank" w:history="1">
        <w:r w:rsidR="0039554B" w:rsidRPr="0039554B">
          <w:rPr>
            <w:rStyle w:val="Hyperlink"/>
            <w:rFonts w:asciiTheme="majorHAnsi" w:hAnsiTheme="majorHAnsi" w:cstheme="majorHAnsi"/>
            <w:i/>
            <w:color w:val="0000CC"/>
            <w:sz w:val="20"/>
            <w:szCs w:val="20"/>
            <w:shd w:val="clear" w:color="auto" w:fill="FFFFFF"/>
          </w:rPr>
          <w:t>Struma 001</w:t>
        </w:r>
      </w:hyperlink>
      <w:r w:rsidR="0039554B" w:rsidRPr="0039554B">
        <w:rPr>
          <w:rFonts w:asciiTheme="majorHAnsi" w:hAnsiTheme="majorHAnsi" w:cstheme="majorHAnsi"/>
          <w:i/>
          <w:color w:val="333333"/>
          <w:sz w:val="20"/>
          <w:szCs w:val="20"/>
          <w:shd w:val="clear" w:color="auto" w:fill="FFFFFF"/>
        </w:rPr>
        <w:t>, </w:t>
      </w:r>
      <w:hyperlink r:id="rId26" w:tgtFrame="_blank" w:history="1">
        <w:r w:rsidR="0039554B" w:rsidRPr="0039554B">
          <w:rPr>
            <w:rStyle w:val="Hyperlink"/>
            <w:rFonts w:asciiTheme="majorHAnsi" w:hAnsiTheme="majorHAnsi" w:cstheme="majorHAnsi"/>
            <w:i/>
            <w:color w:val="0000CC"/>
            <w:sz w:val="20"/>
            <w:szCs w:val="20"/>
            <w:shd w:val="clear" w:color="auto" w:fill="FFFFFF"/>
          </w:rPr>
          <w:t>CC BY-SA 3.0</w:t>
        </w:r>
      </w:hyperlink>
      <w:r w:rsidR="0039554B">
        <w:rPr>
          <w:rFonts w:asciiTheme="majorHAnsi" w:hAnsiTheme="majorHAnsi" w:cstheme="majorHAnsi"/>
          <w:i/>
          <w:sz w:val="20"/>
          <w:szCs w:val="20"/>
        </w:rPr>
        <w:t>,</w:t>
      </w:r>
      <w:r w:rsidR="001F460D" w:rsidRPr="00E4123F">
        <w:rPr>
          <w:i/>
          <w:sz w:val="20"/>
          <w:szCs w:val="20"/>
        </w:rPr>
        <w:t xml:space="preserve"> via Wikimedia Commons.</w:t>
      </w:r>
    </w:p>
    <w:p w14:paraId="7418E663" w14:textId="7A4B6955" w:rsidR="00E4123F" w:rsidRDefault="00E4123F" w:rsidP="002212D1">
      <w:pPr>
        <w:rPr>
          <w:i/>
          <w:sz w:val="20"/>
          <w:szCs w:val="20"/>
        </w:rPr>
      </w:pPr>
      <w:r w:rsidRPr="00AD34EE">
        <w:rPr>
          <w:noProof/>
          <w:lang w:eastAsia="nb-NO"/>
        </w:rPr>
        <w:drawing>
          <wp:inline distT="0" distB="0" distL="0" distR="0" wp14:anchorId="3A14EE5F" wp14:editId="50097C2A">
            <wp:extent cx="3025955" cy="2271700"/>
            <wp:effectExtent l="0" t="0" r="3175" b="0"/>
            <wp:docPr id="36" name="Picture 35" descr="https://ars.els-cdn.com/content/image/1-s2.0-S1357303921001444-gr1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 descr="https://ars.els-cdn.com/content/image/1-s2.0-S1357303921001444-gr1_lr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955" cy="2271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2DBCD45" w14:textId="798B1E01" w:rsidR="00AE47F3" w:rsidRPr="00C14B9F" w:rsidRDefault="007264F7" w:rsidP="00C14B9F">
      <w:r w:rsidRPr="00E4123F">
        <w:rPr>
          <w:i/>
          <w:sz w:val="20"/>
          <w:szCs w:val="20"/>
        </w:rPr>
        <w:t>Knute i thyreoidea, vurdert malign ved finnålscytologi.</w:t>
      </w:r>
      <w:r w:rsidR="00E4123F">
        <w:rPr>
          <w:i/>
          <w:sz w:val="20"/>
          <w:szCs w:val="20"/>
        </w:rPr>
        <w:br/>
      </w:r>
      <w:r w:rsidR="00E4123F" w:rsidRPr="00E4123F">
        <w:rPr>
          <w:i/>
          <w:sz w:val="20"/>
          <w:szCs w:val="20"/>
        </w:rPr>
        <w:t>Kilde:</w:t>
      </w:r>
      <w:r w:rsidRPr="00E4123F">
        <w:rPr>
          <w:i/>
          <w:sz w:val="20"/>
          <w:szCs w:val="20"/>
        </w:rPr>
        <w:t xml:space="preserve"> </w:t>
      </w:r>
      <w:commentRangeStart w:id="9"/>
      <w:r w:rsidR="000E463D" w:rsidRPr="00E4123F">
        <w:rPr>
          <w:i/>
          <w:sz w:val="20"/>
          <w:szCs w:val="20"/>
        </w:rPr>
        <w:t>Reprinted from Medicine 49/8, Di Marco A &amp; Palazzo F, Goitre and thyroid cancer, 522-526, Copyright (2021), with permission from Elsevier.</w:t>
      </w:r>
      <w:commentRangeEnd w:id="9"/>
      <w:r w:rsidR="001F460D" w:rsidRPr="00E4123F">
        <w:rPr>
          <w:rStyle w:val="CommentReference"/>
          <w:i/>
        </w:rPr>
        <w:commentReference w:id="9"/>
      </w:r>
    </w:p>
    <w:sectPr w:rsidR="00AE47F3" w:rsidRPr="00C14B9F" w:rsidSect="0044233A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Selma Evenstad" w:date="2021-11-17T11:52:00Z" w:initials="SE">
    <w:p w14:paraId="3B777EFC" w14:textId="5EFA53F8" w:rsidR="00DB7A80" w:rsidRDefault="00DB7A80">
      <w:pPr>
        <w:pStyle w:val="CommentText"/>
      </w:pPr>
      <w:r>
        <w:rPr>
          <w:rStyle w:val="CommentReference"/>
        </w:rPr>
        <w:annotationRef/>
      </w:r>
      <w:r>
        <w:t>Lisensen er i orden.</w:t>
      </w:r>
    </w:p>
  </w:comment>
  <w:comment w:id="1" w:author="Selma Evenstad" w:date="2021-11-15T14:26:00Z" w:initials="SE">
    <w:p w14:paraId="395FE2FC" w14:textId="350FA9FB" w:rsidR="00DB0A16" w:rsidRDefault="00DB0A16" w:rsidP="00540B06">
      <w:pPr>
        <w:pStyle w:val="CommentText"/>
      </w:pPr>
      <w:r>
        <w:rPr>
          <w:rStyle w:val="CommentReference"/>
        </w:rPr>
        <w:annotationRef/>
      </w:r>
      <w:r>
        <w:t>Lisensen er i orden (Dec 2021-2030), har lagt den ved.</w:t>
      </w:r>
    </w:p>
    <w:p w14:paraId="2BB89662" w14:textId="77777777" w:rsidR="00DB0A16" w:rsidRDefault="00DB0A16" w:rsidP="00540B06">
      <w:pPr>
        <w:pStyle w:val="CommentText"/>
      </w:pPr>
    </w:p>
    <w:p w14:paraId="74C998CE" w14:textId="0073E8A1" w:rsidR="00DB0A16" w:rsidRDefault="00DB0A16" w:rsidP="00DB7A80">
      <w:pPr>
        <w:pStyle w:val="CommentText"/>
      </w:pPr>
      <w:r>
        <w:t>Dette er måten Elsevier vil at man refererer i lisensavtalen.</w:t>
      </w:r>
    </w:p>
  </w:comment>
  <w:comment w:id="2" w:author="Selma Evenstad" w:date="2021-11-17T11:51:00Z" w:initials="SE">
    <w:p w14:paraId="746EC1E9" w14:textId="168B7E2B" w:rsidR="00DB7A80" w:rsidRDefault="00DB7A80">
      <w:pPr>
        <w:pStyle w:val="CommentText"/>
      </w:pPr>
      <w:r>
        <w:rPr>
          <w:rStyle w:val="CommentReference"/>
        </w:rPr>
        <w:annotationRef/>
      </w:r>
      <w:r>
        <w:t>Fått tillatelse, har lagt den i mappen.</w:t>
      </w:r>
    </w:p>
  </w:comment>
  <w:comment w:id="3" w:author="Selma Evenstad" w:date="2021-11-15T14:26:00Z" w:initials="SE">
    <w:p w14:paraId="53501496" w14:textId="77777777" w:rsidR="00435098" w:rsidRDefault="00435098" w:rsidP="00435098">
      <w:pPr>
        <w:pStyle w:val="CommentText"/>
      </w:pPr>
      <w:r>
        <w:rPr>
          <w:rStyle w:val="CommentReference"/>
        </w:rPr>
        <w:annotationRef/>
      </w:r>
      <w:r>
        <w:t>Lisensen er i orden (Dec 2021-2030), har lagt den ved.</w:t>
      </w:r>
    </w:p>
    <w:p w14:paraId="42329E2D" w14:textId="77777777" w:rsidR="00435098" w:rsidRDefault="00435098" w:rsidP="00435098">
      <w:pPr>
        <w:pStyle w:val="CommentText"/>
      </w:pPr>
    </w:p>
    <w:p w14:paraId="2AEAFC77" w14:textId="77777777" w:rsidR="00435098" w:rsidRDefault="00435098" w:rsidP="00435098">
      <w:pPr>
        <w:pStyle w:val="CommentText"/>
      </w:pPr>
      <w:r>
        <w:t>Dette er måten Elsevier vil at man refererer i lisensavtalen.</w:t>
      </w:r>
    </w:p>
    <w:p w14:paraId="13E42C16" w14:textId="77777777" w:rsidR="00435098" w:rsidRDefault="00435098" w:rsidP="00435098">
      <w:pPr>
        <w:pStyle w:val="CommentText"/>
      </w:pPr>
      <w:r>
        <w:t>Skal det evt. være i litteraturlisten, hva er vanlig?</w:t>
      </w:r>
    </w:p>
  </w:comment>
  <w:comment w:id="4" w:author="Selma Evenstad" w:date="2021-11-15T14:26:00Z" w:initials="SE">
    <w:p w14:paraId="77970CF4" w14:textId="4AA0EF6A" w:rsidR="00DB0A16" w:rsidRDefault="00DB0A16" w:rsidP="001E6A51">
      <w:pPr>
        <w:pStyle w:val="CommentText"/>
      </w:pPr>
      <w:r>
        <w:rPr>
          <w:rStyle w:val="CommentReference"/>
        </w:rPr>
        <w:annotationRef/>
      </w:r>
      <w:r>
        <w:t>Lisensen er i orden (Dec 2021-2030), har lagt</w:t>
      </w:r>
      <w:r w:rsidR="00DB7A80">
        <w:t xml:space="preserve"> den i mappen.</w:t>
      </w:r>
    </w:p>
    <w:p w14:paraId="78D8E280" w14:textId="77777777" w:rsidR="00DB0A16" w:rsidRDefault="00DB0A16" w:rsidP="001E6A51">
      <w:pPr>
        <w:pStyle w:val="CommentText"/>
      </w:pPr>
    </w:p>
    <w:p w14:paraId="5A37C580" w14:textId="1B0D9DE3" w:rsidR="00DB0A16" w:rsidRDefault="00DB0A16" w:rsidP="00DB7A80">
      <w:pPr>
        <w:pStyle w:val="CommentText"/>
      </w:pPr>
      <w:r>
        <w:t>Dette er måten Elsevier vil at man refererer i lisensavtalen.</w:t>
      </w:r>
    </w:p>
  </w:comment>
  <w:comment w:id="5" w:author="Selma Evenstad" w:date="2021-11-15T14:37:00Z" w:initials="SE">
    <w:p w14:paraId="611060A0" w14:textId="6D8BBC2C" w:rsidR="00F11685" w:rsidRDefault="00F11685" w:rsidP="00F11685">
      <w:pPr>
        <w:pStyle w:val="CommentText"/>
      </w:pPr>
      <w:r>
        <w:rPr>
          <w:rStyle w:val="CommentReference"/>
        </w:rPr>
        <w:annotationRef/>
      </w:r>
      <w:hyperlink r:id="rId1" w:history="1">
        <w:r w:rsidRPr="0005338A">
          <w:rPr>
            <w:rStyle w:val="Hyperlink"/>
          </w:rPr>
          <w:t>https://www.istockphoto.com/photo/asian-lady-woman-patient-have-abnormal-enlargement-of-thy</w:t>
        </w:r>
        <w:r w:rsidRPr="0005338A">
          <w:rPr>
            <w:rStyle w:val="Hyperlink"/>
          </w:rPr>
          <w:t>roid-gland-hyperthyroidism-gm1176545189-328071466</w:t>
        </w:r>
      </w:hyperlink>
    </w:p>
    <w:p w14:paraId="4C57B550" w14:textId="77777777" w:rsidR="00F11685" w:rsidRDefault="00F11685" w:rsidP="00F11685">
      <w:pPr>
        <w:pStyle w:val="CommentText"/>
      </w:pPr>
    </w:p>
    <w:p w14:paraId="47BE145B" w14:textId="04517E39" w:rsidR="00F11685" w:rsidRDefault="00F11685" w:rsidP="00F11685">
      <w:pPr>
        <w:pStyle w:val="CommentText"/>
      </w:pPr>
      <w:r>
        <w:t>Bildet koster 79kr.</w:t>
      </w:r>
      <w:r w:rsidR="00DB7A80">
        <w:t xml:space="preserve"> Mulig å kjøpe?</w:t>
      </w:r>
    </w:p>
  </w:comment>
  <w:comment w:id="6" w:author="Selma Evenstad" w:date="2021-11-15T14:37:00Z" w:initials="SE">
    <w:p w14:paraId="789B373C" w14:textId="64051D41" w:rsidR="00DB0A16" w:rsidRDefault="00DB0A16">
      <w:pPr>
        <w:pStyle w:val="CommentText"/>
      </w:pPr>
      <w:r>
        <w:rPr>
          <w:rStyle w:val="CommentReference"/>
        </w:rPr>
        <w:annotationRef/>
      </w:r>
      <w:r>
        <w:t xml:space="preserve">Fra den gamle ressursen: </w:t>
      </w:r>
      <w:hyperlink r:id="rId2" w:history="1">
        <w:r w:rsidRPr="0005338A">
          <w:rPr>
            <w:rStyle w:val="Hyperlink"/>
          </w:rPr>
          <w:t>https://studmed.uio.no/elaring/lcms16/endokrinologi/tyreoidea/struma/ge</w:t>
        </w:r>
        <w:bookmarkStart w:id="7" w:name="_GoBack"/>
        <w:bookmarkEnd w:id="7"/>
        <w:r w:rsidRPr="0005338A">
          <w:rPr>
            <w:rStyle w:val="Hyperlink"/>
          </w:rPr>
          <w:t>nerelt.xml?menuItemIndex=37</w:t>
        </w:r>
      </w:hyperlink>
      <w:r>
        <w:t xml:space="preserve"> </w:t>
      </w:r>
    </w:p>
  </w:comment>
  <w:comment w:id="8" w:author="Selma Evenstad" w:date="2021-11-17T10:45:00Z" w:initials="SE">
    <w:p w14:paraId="60B4C7C7" w14:textId="68262029" w:rsidR="00CE0605" w:rsidRDefault="00CE0605">
      <w:pPr>
        <w:pStyle w:val="CommentText"/>
      </w:pPr>
      <w:r>
        <w:rPr>
          <w:rStyle w:val="CommentReference"/>
        </w:rPr>
        <w:annotationRef/>
      </w:r>
      <w:r w:rsidR="00DB7A80">
        <w:t>Fått tillatelse, den er lagt i mappen.</w:t>
      </w:r>
    </w:p>
  </w:comment>
  <w:comment w:id="9" w:author="Selma Evenstad" w:date="2021-11-15T14:26:00Z" w:initials="SE">
    <w:p w14:paraId="6966DBD0" w14:textId="19ACA481" w:rsidR="00DB0A16" w:rsidRDefault="00DB0A16">
      <w:pPr>
        <w:pStyle w:val="CommentText"/>
      </w:pPr>
      <w:r>
        <w:rPr>
          <w:rStyle w:val="CommentReference"/>
        </w:rPr>
        <w:annotationRef/>
      </w:r>
      <w:r>
        <w:t>Lisen</w:t>
      </w:r>
      <w:r w:rsidR="00DB7A80">
        <w:t>sen er i orden (Dec 2021-2030) og er lagt i mappem.</w:t>
      </w:r>
    </w:p>
    <w:p w14:paraId="0401CC85" w14:textId="435B8871" w:rsidR="00DB0A16" w:rsidRDefault="00DB0A16" w:rsidP="00DB7A80">
      <w:pPr>
        <w:pStyle w:val="CommentText"/>
      </w:pPr>
      <w:r>
        <w:t>Dette er måten Elsevier vil at man refererer i lisensavtalen.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B777EFC" w15:done="0"/>
  <w15:commentEx w15:paraId="74C998CE" w15:done="0"/>
  <w15:commentEx w15:paraId="746EC1E9" w15:done="0"/>
  <w15:commentEx w15:paraId="13E42C16" w15:done="0"/>
  <w15:commentEx w15:paraId="5A37C580" w15:done="0"/>
  <w15:commentEx w15:paraId="47BE145B" w15:done="0"/>
  <w15:commentEx w15:paraId="789B373C" w15:done="0"/>
  <w15:commentEx w15:paraId="60B4C7C7" w15:done="0"/>
  <w15:commentEx w15:paraId="0401CC8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362106" w16cex:dateUtc="2021-11-09T09:50:00Z"/>
  <w16cex:commentExtensible w16cex:durableId="25362107" w16cex:dateUtc="2021-11-09T10:35:00Z"/>
  <w16cex:commentExtensible w16cex:durableId="25362108" w16cex:dateUtc="2021-11-09T10:47:00Z"/>
  <w16cex:commentExtensible w16cex:durableId="25362109" w16cex:dateUtc="2021-11-09T10:46:00Z"/>
  <w16cex:commentExtensible w16cex:durableId="24E9AEA8" w16cex:dateUtc="2021-09-13T09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CF15F33" w16cid:durableId="25362106"/>
  <w16cid:commentId w16cid:paraId="51DA7895" w16cid:durableId="25362107"/>
  <w16cid:commentId w16cid:paraId="4F00D947" w16cid:durableId="25362108"/>
  <w16cid:commentId w16cid:paraId="24592B28" w16cid:durableId="25362109"/>
  <w16cid:commentId w16cid:paraId="6C01675C" w16cid:durableId="24E9AEA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50732C"/>
    <w:multiLevelType w:val="hybridMultilevel"/>
    <w:tmpl w:val="5622B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77186"/>
    <w:multiLevelType w:val="hybridMultilevel"/>
    <w:tmpl w:val="54641B3E"/>
    <w:lvl w:ilvl="0" w:tplc="C94630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0F0806"/>
    <w:multiLevelType w:val="hybridMultilevel"/>
    <w:tmpl w:val="09E4F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E702D8"/>
    <w:multiLevelType w:val="hybridMultilevel"/>
    <w:tmpl w:val="977AB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313AA"/>
    <w:multiLevelType w:val="hybridMultilevel"/>
    <w:tmpl w:val="338E3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E251C0"/>
    <w:multiLevelType w:val="hybridMultilevel"/>
    <w:tmpl w:val="E83A8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835AA1"/>
    <w:multiLevelType w:val="hybridMultilevel"/>
    <w:tmpl w:val="1DFE1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5E2C2F"/>
    <w:multiLevelType w:val="hybridMultilevel"/>
    <w:tmpl w:val="A81AA058"/>
    <w:lvl w:ilvl="0" w:tplc="DE782A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62C1F"/>
    <w:multiLevelType w:val="hybridMultilevel"/>
    <w:tmpl w:val="C1AC9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5744AE"/>
    <w:multiLevelType w:val="hybridMultilevel"/>
    <w:tmpl w:val="076E8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011797"/>
    <w:multiLevelType w:val="hybridMultilevel"/>
    <w:tmpl w:val="0B9C9C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490A05"/>
    <w:multiLevelType w:val="hybridMultilevel"/>
    <w:tmpl w:val="00B6A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A95545"/>
    <w:multiLevelType w:val="hybridMultilevel"/>
    <w:tmpl w:val="2218733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49451F"/>
    <w:multiLevelType w:val="hybridMultilevel"/>
    <w:tmpl w:val="A81E08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972C1E"/>
    <w:multiLevelType w:val="hybridMultilevel"/>
    <w:tmpl w:val="58701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9"/>
  </w:num>
  <w:num w:numId="5">
    <w:abstractNumId w:val="2"/>
  </w:num>
  <w:num w:numId="6">
    <w:abstractNumId w:val="3"/>
  </w:num>
  <w:num w:numId="7">
    <w:abstractNumId w:val="0"/>
  </w:num>
  <w:num w:numId="8">
    <w:abstractNumId w:val="7"/>
  </w:num>
  <w:num w:numId="9">
    <w:abstractNumId w:val="11"/>
  </w:num>
  <w:num w:numId="10">
    <w:abstractNumId w:val="6"/>
  </w:num>
  <w:num w:numId="11">
    <w:abstractNumId w:val="4"/>
  </w:num>
  <w:num w:numId="12">
    <w:abstractNumId w:val="10"/>
  </w:num>
  <w:num w:numId="13">
    <w:abstractNumId w:val="12"/>
  </w:num>
  <w:num w:numId="14">
    <w:abstractNumId w:val="14"/>
  </w:num>
  <w:num w:numId="15">
    <w:abstractNumId w:val="13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elma Evenstad">
    <w15:presenceInfo w15:providerId="AD" w15:userId="S-1-5-21-1927809936-1189766144-1318725885-4105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activeWritingStyle w:appName="MSWord" w:lang="nb-NO" w:vendorID="64" w:dllVersion="6" w:nlCheck="1" w:checkStyle="0"/>
  <w:activeWritingStyle w:appName="MSWord" w:lang="nb-NO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nb-NO" w:vendorID="64" w:dllVersion="131078" w:nlCheck="1" w:checkStyle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DC7"/>
    <w:rsid w:val="00001F2B"/>
    <w:rsid w:val="0000307B"/>
    <w:rsid w:val="000057F2"/>
    <w:rsid w:val="0001084F"/>
    <w:rsid w:val="000231FF"/>
    <w:rsid w:val="00026C71"/>
    <w:rsid w:val="000275B2"/>
    <w:rsid w:val="000311D5"/>
    <w:rsid w:val="00037662"/>
    <w:rsid w:val="00037A4B"/>
    <w:rsid w:val="0004193F"/>
    <w:rsid w:val="00056AF8"/>
    <w:rsid w:val="00057126"/>
    <w:rsid w:val="0007194F"/>
    <w:rsid w:val="0007501B"/>
    <w:rsid w:val="000755A6"/>
    <w:rsid w:val="0007777D"/>
    <w:rsid w:val="00084399"/>
    <w:rsid w:val="00086126"/>
    <w:rsid w:val="00096496"/>
    <w:rsid w:val="00096A16"/>
    <w:rsid w:val="000A27C6"/>
    <w:rsid w:val="000B2E4F"/>
    <w:rsid w:val="000B7660"/>
    <w:rsid w:val="000C0F90"/>
    <w:rsid w:val="000C27C3"/>
    <w:rsid w:val="000D0266"/>
    <w:rsid w:val="000D0EBB"/>
    <w:rsid w:val="000E37EB"/>
    <w:rsid w:val="000E463D"/>
    <w:rsid w:val="000F57E1"/>
    <w:rsid w:val="000F59DD"/>
    <w:rsid w:val="00101069"/>
    <w:rsid w:val="00103187"/>
    <w:rsid w:val="00105C81"/>
    <w:rsid w:val="00110A06"/>
    <w:rsid w:val="001111D5"/>
    <w:rsid w:val="00113032"/>
    <w:rsid w:val="0012291C"/>
    <w:rsid w:val="00123545"/>
    <w:rsid w:val="00124326"/>
    <w:rsid w:val="00124C7B"/>
    <w:rsid w:val="00133F09"/>
    <w:rsid w:val="00135D18"/>
    <w:rsid w:val="00141129"/>
    <w:rsid w:val="00147BCD"/>
    <w:rsid w:val="00151DE5"/>
    <w:rsid w:val="00154148"/>
    <w:rsid w:val="00156C86"/>
    <w:rsid w:val="00156D94"/>
    <w:rsid w:val="001576DA"/>
    <w:rsid w:val="001579CC"/>
    <w:rsid w:val="00162E80"/>
    <w:rsid w:val="00180519"/>
    <w:rsid w:val="00180973"/>
    <w:rsid w:val="00193E60"/>
    <w:rsid w:val="00196C9A"/>
    <w:rsid w:val="001B0222"/>
    <w:rsid w:val="001B133E"/>
    <w:rsid w:val="001B479E"/>
    <w:rsid w:val="001C2360"/>
    <w:rsid w:val="001C27B8"/>
    <w:rsid w:val="001C3240"/>
    <w:rsid w:val="001C50A5"/>
    <w:rsid w:val="001E01C7"/>
    <w:rsid w:val="001E495E"/>
    <w:rsid w:val="001E6822"/>
    <w:rsid w:val="001E6A51"/>
    <w:rsid w:val="001F2A73"/>
    <w:rsid w:val="001F460D"/>
    <w:rsid w:val="001F6C78"/>
    <w:rsid w:val="00203B84"/>
    <w:rsid w:val="00205820"/>
    <w:rsid w:val="00206426"/>
    <w:rsid w:val="00206D96"/>
    <w:rsid w:val="00216C73"/>
    <w:rsid w:val="002212D1"/>
    <w:rsid w:val="0023013F"/>
    <w:rsid w:val="00231937"/>
    <w:rsid w:val="002350E8"/>
    <w:rsid w:val="00235BD4"/>
    <w:rsid w:val="00237742"/>
    <w:rsid w:val="00240176"/>
    <w:rsid w:val="00245EA8"/>
    <w:rsid w:val="00245F12"/>
    <w:rsid w:val="002469F6"/>
    <w:rsid w:val="00247968"/>
    <w:rsid w:val="0025215D"/>
    <w:rsid w:val="002546C9"/>
    <w:rsid w:val="002563E6"/>
    <w:rsid w:val="00256AE9"/>
    <w:rsid w:val="002602AC"/>
    <w:rsid w:val="00263669"/>
    <w:rsid w:val="00263987"/>
    <w:rsid w:val="00273ABD"/>
    <w:rsid w:val="0027671E"/>
    <w:rsid w:val="00290687"/>
    <w:rsid w:val="00290B7F"/>
    <w:rsid w:val="002915DD"/>
    <w:rsid w:val="00294BE3"/>
    <w:rsid w:val="002A46D9"/>
    <w:rsid w:val="002B5068"/>
    <w:rsid w:val="002B6AA8"/>
    <w:rsid w:val="002C55F8"/>
    <w:rsid w:val="002D02DF"/>
    <w:rsid w:val="002D2CD6"/>
    <w:rsid w:val="002E24D1"/>
    <w:rsid w:val="002E3703"/>
    <w:rsid w:val="002E707F"/>
    <w:rsid w:val="002F195E"/>
    <w:rsid w:val="002F7EF0"/>
    <w:rsid w:val="0030249C"/>
    <w:rsid w:val="0030363B"/>
    <w:rsid w:val="0030709F"/>
    <w:rsid w:val="0030791B"/>
    <w:rsid w:val="00315044"/>
    <w:rsid w:val="0031555F"/>
    <w:rsid w:val="00322673"/>
    <w:rsid w:val="00323AD5"/>
    <w:rsid w:val="00326A79"/>
    <w:rsid w:val="0032700B"/>
    <w:rsid w:val="0033033C"/>
    <w:rsid w:val="0033240B"/>
    <w:rsid w:val="0033733F"/>
    <w:rsid w:val="00343798"/>
    <w:rsid w:val="003441B4"/>
    <w:rsid w:val="00345CC5"/>
    <w:rsid w:val="003634B8"/>
    <w:rsid w:val="00364419"/>
    <w:rsid w:val="0037451F"/>
    <w:rsid w:val="00375517"/>
    <w:rsid w:val="00380DC7"/>
    <w:rsid w:val="003816A2"/>
    <w:rsid w:val="00383354"/>
    <w:rsid w:val="003837D0"/>
    <w:rsid w:val="0038498A"/>
    <w:rsid w:val="003902C2"/>
    <w:rsid w:val="00390D00"/>
    <w:rsid w:val="0039554B"/>
    <w:rsid w:val="003A06A6"/>
    <w:rsid w:val="003A32A7"/>
    <w:rsid w:val="003A3605"/>
    <w:rsid w:val="003B06A8"/>
    <w:rsid w:val="003B2A69"/>
    <w:rsid w:val="003C01F8"/>
    <w:rsid w:val="003D7EE1"/>
    <w:rsid w:val="003E32B3"/>
    <w:rsid w:val="003E45C0"/>
    <w:rsid w:val="003E5FA2"/>
    <w:rsid w:val="003E7F35"/>
    <w:rsid w:val="003F7655"/>
    <w:rsid w:val="00402741"/>
    <w:rsid w:val="004124BE"/>
    <w:rsid w:val="00413B46"/>
    <w:rsid w:val="0042749A"/>
    <w:rsid w:val="00434A03"/>
    <w:rsid w:val="00435098"/>
    <w:rsid w:val="0044233A"/>
    <w:rsid w:val="004467C7"/>
    <w:rsid w:val="00447BEC"/>
    <w:rsid w:val="00450D88"/>
    <w:rsid w:val="004515DC"/>
    <w:rsid w:val="004571B6"/>
    <w:rsid w:val="004664F0"/>
    <w:rsid w:val="00467876"/>
    <w:rsid w:val="00477D69"/>
    <w:rsid w:val="004849EC"/>
    <w:rsid w:val="00486F19"/>
    <w:rsid w:val="0049028C"/>
    <w:rsid w:val="00492229"/>
    <w:rsid w:val="00494DD4"/>
    <w:rsid w:val="004954DF"/>
    <w:rsid w:val="00495F01"/>
    <w:rsid w:val="0049709D"/>
    <w:rsid w:val="004B1B5D"/>
    <w:rsid w:val="004C1046"/>
    <w:rsid w:val="004D2E05"/>
    <w:rsid w:val="004D5DBB"/>
    <w:rsid w:val="004F2EDC"/>
    <w:rsid w:val="004F6E2A"/>
    <w:rsid w:val="00514B01"/>
    <w:rsid w:val="0052500B"/>
    <w:rsid w:val="0052565B"/>
    <w:rsid w:val="00540B06"/>
    <w:rsid w:val="00541604"/>
    <w:rsid w:val="005418FC"/>
    <w:rsid w:val="00543370"/>
    <w:rsid w:val="00546B10"/>
    <w:rsid w:val="00554D41"/>
    <w:rsid w:val="0056741A"/>
    <w:rsid w:val="005819A6"/>
    <w:rsid w:val="0059146B"/>
    <w:rsid w:val="00595CEA"/>
    <w:rsid w:val="005A43E6"/>
    <w:rsid w:val="005A4A32"/>
    <w:rsid w:val="005B0320"/>
    <w:rsid w:val="005B1A35"/>
    <w:rsid w:val="005B6298"/>
    <w:rsid w:val="005B6D69"/>
    <w:rsid w:val="005C34D7"/>
    <w:rsid w:val="005C44EC"/>
    <w:rsid w:val="005C58D6"/>
    <w:rsid w:val="005C6051"/>
    <w:rsid w:val="005D19E3"/>
    <w:rsid w:val="005D33B2"/>
    <w:rsid w:val="005D5D86"/>
    <w:rsid w:val="005E3CDA"/>
    <w:rsid w:val="005F746A"/>
    <w:rsid w:val="00604D61"/>
    <w:rsid w:val="0060518E"/>
    <w:rsid w:val="00606163"/>
    <w:rsid w:val="00607861"/>
    <w:rsid w:val="0061009C"/>
    <w:rsid w:val="00615D8A"/>
    <w:rsid w:val="00617239"/>
    <w:rsid w:val="0062125D"/>
    <w:rsid w:val="00621402"/>
    <w:rsid w:val="00622722"/>
    <w:rsid w:val="006238A9"/>
    <w:rsid w:val="00631E6A"/>
    <w:rsid w:val="006336C3"/>
    <w:rsid w:val="00635AAE"/>
    <w:rsid w:val="00637171"/>
    <w:rsid w:val="00637F7C"/>
    <w:rsid w:val="00645EA2"/>
    <w:rsid w:val="00646945"/>
    <w:rsid w:val="006570C8"/>
    <w:rsid w:val="00660E87"/>
    <w:rsid w:val="0066499B"/>
    <w:rsid w:val="00671432"/>
    <w:rsid w:val="006811D2"/>
    <w:rsid w:val="00683039"/>
    <w:rsid w:val="00684CFD"/>
    <w:rsid w:val="006858D5"/>
    <w:rsid w:val="006A0C01"/>
    <w:rsid w:val="006A315D"/>
    <w:rsid w:val="006B09B8"/>
    <w:rsid w:val="006B3A02"/>
    <w:rsid w:val="006B3A24"/>
    <w:rsid w:val="006B3C33"/>
    <w:rsid w:val="006B7B84"/>
    <w:rsid w:val="006C18B9"/>
    <w:rsid w:val="006C221E"/>
    <w:rsid w:val="006F368E"/>
    <w:rsid w:val="0070330B"/>
    <w:rsid w:val="00704534"/>
    <w:rsid w:val="0070520B"/>
    <w:rsid w:val="00715413"/>
    <w:rsid w:val="0072365C"/>
    <w:rsid w:val="00723A6B"/>
    <w:rsid w:val="00726077"/>
    <w:rsid w:val="007264F7"/>
    <w:rsid w:val="007320BE"/>
    <w:rsid w:val="00733EE7"/>
    <w:rsid w:val="007341C3"/>
    <w:rsid w:val="00734D96"/>
    <w:rsid w:val="00747B93"/>
    <w:rsid w:val="007550D5"/>
    <w:rsid w:val="00760314"/>
    <w:rsid w:val="00763910"/>
    <w:rsid w:val="0077398F"/>
    <w:rsid w:val="0077639F"/>
    <w:rsid w:val="007935C0"/>
    <w:rsid w:val="007959ED"/>
    <w:rsid w:val="0079661F"/>
    <w:rsid w:val="00797495"/>
    <w:rsid w:val="007A601A"/>
    <w:rsid w:val="007A6CD6"/>
    <w:rsid w:val="007A7FC6"/>
    <w:rsid w:val="007B4802"/>
    <w:rsid w:val="007D5D3F"/>
    <w:rsid w:val="007E58B8"/>
    <w:rsid w:val="007F22C2"/>
    <w:rsid w:val="0080075D"/>
    <w:rsid w:val="00804278"/>
    <w:rsid w:val="008142BD"/>
    <w:rsid w:val="00820991"/>
    <w:rsid w:val="00822725"/>
    <w:rsid w:val="00822CA7"/>
    <w:rsid w:val="0082478D"/>
    <w:rsid w:val="008260F0"/>
    <w:rsid w:val="0082703E"/>
    <w:rsid w:val="008443D3"/>
    <w:rsid w:val="00861B80"/>
    <w:rsid w:val="00865F3F"/>
    <w:rsid w:val="00866807"/>
    <w:rsid w:val="00873788"/>
    <w:rsid w:val="00877672"/>
    <w:rsid w:val="00880186"/>
    <w:rsid w:val="008814CB"/>
    <w:rsid w:val="00882139"/>
    <w:rsid w:val="008827EE"/>
    <w:rsid w:val="0088690C"/>
    <w:rsid w:val="008A46AF"/>
    <w:rsid w:val="008B7730"/>
    <w:rsid w:val="008C0440"/>
    <w:rsid w:val="008C1DEA"/>
    <w:rsid w:val="008C4790"/>
    <w:rsid w:val="008C73CD"/>
    <w:rsid w:val="008C7999"/>
    <w:rsid w:val="008D2AA9"/>
    <w:rsid w:val="008F18B3"/>
    <w:rsid w:val="008F4C6C"/>
    <w:rsid w:val="008F54A1"/>
    <w:rsid w:val="008F5FA5"/>
    <w:rsid w:val="00900978"/>
    <w:rsid w:val="00900ED0"/>
    <w:rsid w:val="00902EED"/>
    <w:rsid w:val="009073DD"/>
    <w:rsid w:val="009073E7"/>
    <w:rsid w:val="00913D06"/>
    <w:rsid w:val="0091433C"/>
    <w:rsid w:val="00920CA0"/>
    <w:rsid w:val="00924968"/>
    <w:rsid w:val="0093068D"/>
    <w:rsid w:val="00930747"/>
    <w:rsid w:val="009329CB"/>
    <w:rsid w:val="00933E84"/>
    <w:rsid w:val="00934352"/>
    <w:rsid w:val="00934DE0"/>
    <w:rsid w:val="00937FA1"/>
    <w:rsid w:val="00945960"/>
    <w:rsid w:val="0094645C"/>
    <w:rsid w:val="00950E4A"/>
    <w:rsid w:val="0096569F"/>
    <w:rsid w:val="009662E2"/>
    <w:rsid w:val="00966AC8"/>
    <w:rsid w:val="00967E4E"/>
    <w:rsid w:val="00972974"/>
    <w:rsid w:val="00975F1C"/>
    <w:rsid w:val="00986BFE"/>
    <w:rsid w:val="009909BA"/>
    <w:rsid w:val="00991F77"/>
    <w:rsid w:val="0099219F"/>
    <w:rsid w:val="00993AE0"/>
    <w:rsid w:val="00995263"/>
    <w:rsid w:val="009956E5"/>
    <w:rsid w:val="009A1E2C"/>
    <w:rsid w:val="009B3C27"/>
    <w:rsid w:val="009B5CE6"/>
    <w:rsid w:val="009C092B"/>
    <w:rsid w:val="009C3EBA"/>
    <w:rsid w:val="009C6006"/>
    <w:rsid w:val="009D0147"/>
    <w:rsid w:val="009D4DF3"/>
    <w:rsid w:val="009D5F34"/>
    <w:rsid w:val="009E0917"/>
    <w:rsid w:val="009E0E16"/>
    <w:rsid w:val="009E3E33"/>
    <w:rsid w:val="009E5D49"/>
    <w:rsid w:val="009E6C17"/>
    <w:rsid w:val="009F28D0"/>
    <w:rsid w:val="009F37F7"/>
    <w:rsid w:val="00A02D42"/>
    <w:rsid w:val="00A168CB"/>
    <w:rsid w:val="00A17094"/>
    <w:rsid w:val="00A2149B"/>
    <w:rsid w:val="00A21B6F"/>
    <w:rsid w:val="00A22905"/>
    <w:rsid w:val="00A23A5C"/>
    <w:rsid w:val="00A25964"/>
    <w:rsid w:val="00A27AD0"/>
    <w:rsid w:val="00A45DDC"/>
    <w:rsid w:val="00A537F5"/>
    <w:rsid w:val="00A61F08"/>
    <w:rsid w:val="00A70963"/>
    <w:rsid w:val="00A70B77"/>
    <w:rsid w:val="00A72ED0"/>
    <w:rsid w:val="00A801A3"/>
    <w:rsid w:val="00A92103"/>
    <w:rsid w:val="00A939D4"/>
    <w:rsid w:val="00A93BBA"/>
    <w:rsid w:val="00A964E8"/>
    <w:rsid w:val="00AA1A13"/>
    <w:rsid w:val="00AA3A7C"/>
    <w:rsid w:val="00AC04D1"/>
    <w:rsid w:val="00AC0820"/>
    <w:rsid w:val="00AC4514"/>
    <w:rsid w:val="00AC45E9"/>
    <w:rsid w:val="00AC5AA3"/>
    <w:rsid w:val="00AD1739"/>
    <w:rsid w:val="00AD3353"/>
    <w:rsid w:val="00AD34EE"/>
    <w:rsid w:val="00AD4212"/>
    <w:rsid w:val="00AE47F3"/>
    <w:rsid w:val="00AE7909"/>
    <w:rsid w:val="00AF0861"/>
    <w:rsid w:val="00AF371B"/>
    <w:rsid w:val="00AF4C6D"/>
    <w:rsid w:val="00AF6C31"/>
    <w:rsid w:val="00AF7DF1"/>
    <w:rsid w:val="00B101AE"/>
    <w:rsid w:val="00B130B4"/>
    <w:rsid w:val="00B13B05"/>
    <w:rsid w:val="00B14E76"/>
    <w:rsid w:val="00B1661D"/>
    <w:rsid w:val="00B337DC"/>
    <w:rsid w:val="00B3396D"/>
    <w:rsid w:val="00B367C8"/>
    <w:rsid w:val="00B416FD"/>
    <w:rsid w:val="00B41F17"/>
    <w:rsid w:val="00B46815"/>
    <w:rsid w:val="00B50533"/>
    <w:rsid w:val="00B516D9"/>
    <w:rsid w:val="00B54B1A"/>
    <w:rsid w:val="00B57BE7"/>
    <w:rsid w:val="00B57F81"/>
    <w:rsid w:val="00B65358"/>
    <w:rsid w:val="00B67109"/>
    <w:rsid w:val="00B738A9"/>
    <w:rsid w:val="00B73F14"/>
    <w:rsid w:val="00B761A4"/>
    <w:rsid w:val="00B76F81"/>
    <w:rsid w:val="00B80474"/>
    <w:rsid w:val="00B87ED6"/>
    <w:rsid w:val="00B91DD8"/>
    <w:rsid w:val="00B925D0"/>
    <w:rsid w:val="00B940DF"/>
    <w:rsid w:val="00B94A1E"/>
    <w:rsid w:val="00B95C65"/>
    <w:rsid w:val="00BA1E4A"/>
    <w:rsid w:val="00BA7DB6"/>
    <w:rsid w:val="00BB40B1"/>
    <w:rsid w:val="00BC11D0"/>
    <w:rsid w:val="00BC4AC4"/>
    <w:rsid w:val="00BE0A3C"/>
    <w:rsid w:val="00BE6C4F"/>
    <w:rsid w:val="00BF3B69"/>
    <w:rsid w:val="00BF549D"/>
    <w:rsid w:val="00BF5B5E"/>
    <w:rsid w:val="00C01CE8"/>
    <w:rsid w:val="00C05039"/>
    <w:rsid w:val="00C14B9F"/>
    <w:rsid w:val="00C1593E"/>
    <w:rsid w:val="00C2301C"/>
    <w:rsid w:val="00C24AFF"/>
    <w:rsid w:val="00C25E58"/>
    <w:rsid w:val="00C2637F"/>
    <w:rsid w:val="00C31F86"/>
    <w:rsid w:val="00C3648C"/>
    <w:rsid w:val="00C4164D"/>
    <w:rsid w:val="00C420A1"/>
    <w:rsid w:val="00C44696"/>
    <w:rsid w:val="00C52F9E"/>
    <w:rsid w:val="00C54D5A"/>
    <w:rsid w:val="00C57739"/>
    <w:rsid w:val="00C607DD"/>
    <w:rsid w:val="00C643D5"/>
    <w:rsid w:val="00C644C2"/>
    <w:rsid w:val="00C6646B"/>
    <w:rsid w:val="00C704D9"/>
    <w:rsid w:val="00C779BB"/>
    <w:rsid w:val="00C77C31"/>
    <w:rsid w:val="00C80427"/>
    <w:rsid w:val="00CA00D6"/>
    <w:rsid w:val="00CA3B8F"/>
    <w:rsid w:val="00CA4B16"/>
    <w:rsid w:val="00CA5573"/>
    <w:rsid w:val="00CB1073"/>
    <w:rsid w:val="00CB5CC3"/>
    <w:rsid w:val="00CC4068"/>
    <w:rsid w:val="00CC5231"/>
    <w:rsid w:val="00CD0610"/>
    <w:rsid w:val="00CD2CD6"/>
    <w:rsid w:val="00CD4A81"/>
    <w:rsid w:val="00CD4F73"/>
    <w:rsid w:val="00CE0605"/>
    <w:rsid w:val="00CE6F17"/>
    <w:rsid w:val="00CE7F44"/>
    <w:rsid w:val="00CF32AB"/>
    <w:rsid w:val="00CF52BB"/>
    <w:rsid w:val="00CF7248"/>
    <w:rsid w:val="00D03759"/>
    <w:rsid w:val="00D05615"/>
    <w:rsid w:val="00D0585D"/>
    <w:rsid w:val="00D10674"/>
    <w:rsid w:val="00D16CF1"/>
    <w:rsid w:val="00D1773A"/>
    <w:rsid w:val="00D211AC"/>
    <w:rsid w:val="00D219AD"/>
    <w:rsid w:val="00D25E5E"/>
    <w:rsid w:val="00D31E52"/>
    <w:rsid w:val="00D322FC"/>
    <w:rsid w:val="00D34AF6"/>
    <w:rsid w:val="00D35DC1"/>
    <w:rsid w:val="00D3694A"/>
    <w:rsid w:val="00D37944"/>
    <w:rsid w:val="00D44266"/>
    <w:rsid w:val="00D450BB"/>
    <w:rsid w:val="00D46DA4"/>
    <w:rsid w:val="00D52D9D"/>
    <w:rsid w:val="00D5309B"/>
    <w:rsid w:val="00D6004E"/>
    <w:rsid w:val="00D6369F"/>
    <w:rsid w:val="00D70F9E"/>
    <w:rsid w:val="00D73BBA"/>
    <w:rsid w:val="00D80006"/>
    <w:rsid w:val="00D8394C"/>
    <w:rsid w:val="00D852D2"/>
    <w:rsid w:val="00D91B0B"/>
    <w:rsid w:val="00D931B3"/>
    <w:rsid w:val="00D93577"/>
    <w:rsid w:val="00D978FF"/>
    <w:rsid w:val="00DA1131"/>
    <w:rsid w:val="00DA4B21"/>
    <w:rsid w:val="00DA4C95"/>
    <w:rsid w:val="00DA5130"/>
    <w:rsid w:val="00DB00E0"/>
    <w:rsid w:val="00DB0A16"/>
    <w:rsid w:val="00DB31C0"/>
    <w:rsid w:val="00DB7A80"/>
    <w:rsid w:val="00DC20A0"/>
    <w:rsid w:val="00DD30DA"/>
    <w:rsid w:val="00DD5188"/>
    <w:rsid w:val="00DD63D6"/>
    <w:rsid w:val="00DD7F5B"/>
    <w:rsid w:val="00DE0AE3"/>
    <w:rsid w:val="00DE46BC"/>
    <w:rsid w:val="00DE6FE7"/>
    <w:rsid w:val="00DE702C"/>
    <w:rsid w:val="00DF5AA7"/>
    <w:rsid w:val="00DF5FBD"/>
    <w:rsid w:val="00E063C2"/>
    <w:rsid w:val="00E10E6A"/>
    <w:rsid w:val="00E11BC0"/>
    <w:rsid w:val="00E13EED"/>
    <w:rsid w:val="00E15DD1"/>
    <w:rsid w:val="00E16950"/>
    <w:rsid w:val="00E16C37"/>
    <w:rsid w:val="00E21134"/>
    <w:rsid w:val="00E2165C"/>
    <w:rsid w:val="00E216D2"/>
    <w:rsid w:val="00E2207D"/>
    <w:rsid w:val="00E22156"/>
    <w:rsid w:val="00E23CFD"/>
    <w:rsid w:val="00E31157"/>
    <w:rsid w:val="00E33424"/>
    <w:rsid w:val="00E4123F"/>
    <w:rsid w:val="00E44960"/>
    <w:rsid w:val="00E46FA3"/>
    <w:rsid w:val="00E643BF"/>
    <w:rsid w:val="00E676E9"/>
    <w:rsid w:val="00E71E5B"/>
    <w:rsid w:val="00E72282"/>
    <w:rsid w:val="00E740DF"/>
    <w:rsid w:val="00E776FF"/>
    <w:rsid w:val="00E828DE"/>
    <w:rsid w:val="00E82B8F"/>
    <w:rsid w:val="00E87DB8"/>
    <w:rsid w:val="00E92048"/>
    <w:rsid w:val="00E92B93"/>
    <w:rsid w:val="00EA0686"/>
    <w:rsid w:val="00EB05F5"/>
    <w:rsid w:val="00EB2CD1"/>
    <w:rsid w:val="00EC4F59"/>
    <w:rsid w:val="00ED2F8C"/>
    <w:rsid w:val="00ED6DF5"/>
    <w:rsid w:val="00EE1332"/>
    <w:rsid w:val="00EE5D13"/>
    <w:rsid w:val="00EF378C"/>
    <w:rsid w:val="00F00BDD"/>
    <w:rsid w:val="00F02808"/>
    <w:rsid w:val="00F035CC"/>
    <w:rsid w:val="00F04329"/>
    <w:rsid w:val="00F11685"/>
    <w:rsid w:val="00F125B2"/>
    <w:rsid w:val="00F21163"/>
    <w:rsid w:val="00F21333"/>
    <w:rsid w:val="00F25064"/>
    <w:rsid w:val="00F3161C"/>
    <w:rsid w:val="00F32EDE"/>
    <w:rsid w:val="00F53315"/>
    <w:rsid w:val="00F5521A"/>
    <w:rsid w:val="00F56EE1"/>
    <w:rsid w:val="00F61407"/>
    <w:rsid w:val="00F6142C"/>
    <w:rsid w:val="00F63738"/>
    <w:rsid w:val="00F70809"/>
    <w:rsid w:val="00F73518"/>
    <w:rsid w:val="00F77959"/>
    <w:rsid w:val="00F821D5"/>
    <w:rsid w:val="00F85390"/>
    <w:rsid w:val="00F9170D"/>
    <w:rsid w:val="00F93F8F"/>
    <w:rsid w:val="00FA0EF9"/>
    <w:rsid w:val="00FA1F4E"/>
    <w:rsid w:val="00FA4952"/>
    <w:rsid w:val="00FB5861"/>
    <w:rsid w:val="00FD0968"/>
    <w:rsid w:val="00FD3181"/>
    <w:rsid w:val="00FD4A6D"/>
    <w:rsid w:val="00FE23C0"/>
    <w:rsid w:val="00FE2FAA"/>
    <w:rsid w:val="00FF25AB"/>
    <w:rsid w:val="00FF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BF1CA"/>
  <w15:chartTrackingRefBased/>
  <w15:docId w15:val="{50A7CA52-B1C7-0B4C-BCEA-4C5019692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Bidi"/>
        <w:sz w:val="22"/>
        <w:szCs w:val="22"/>
        <w:lang w:val="nb-NO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282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282"/>
    <w:pPr>
      <w:spacing w:before="100" w:beforeAutospacing="1" w:after="300" w:line="276" w:lineRule="auto"/>
      <w:ind w:right="-53"/>
      <w:jc w:val="both"/>
      <w:outlineLvl w:val="0"/>
    </w:pPr>
    <w:rPr>
      <w:rFonts w:eastAsiaTheme="majorEastAsia"/>
      <w:b/>
      <w:b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6822"/>
    <w:pPr>
      <w:spacing w:before="1080" w:after="520" w:line="276" w:lineRule="auto"/>
      <w:ind w:right="-51"/>
      <w:jc w:val="both"/>
      <w:outlineLvl w:val="1"/>
    </w:pPr>
    <w:rPr>
      <w:rFonts w:eastAsiaTheme="majorEastAsia"/>
      <w:sz w:val="46"/>
      <w:szCs w:val="4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2282"/>
    <w:pPr>
      <w:spacing w:before="400" w:after="400" w:line="276" w:lineRule="auto"/>
      <w:ind w:right="-53"/>
      <w:outlineLvl w:val="2"/>
    </w:pPr>
    <w:rPr>
      <w:rFonts w:eastAsiaTheme="majorEastAsia"/>
      <w:b/>
      <w:bCs/>
      <w:sz w:val="34"/>
      <w:szCs w:val="34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23A6B"/>
    <w:pPr>
      <w:outlineLvl w:val="3"/>
    </w:pPr>
    <w:rPr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3E60"/>
    <w:pPr>
      <w:spacing w:before="320" w:after="120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3E60"/>
    <w:pPr>
      <w:spacing w:after="120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3E60"/>
    <w:pPr>
      <w:spacing w:after="120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3E60"/>
    <w:pPr>
      <w:spacing w:after="120"/>
      <w:outlineLvl w:val="7"/>
    </w:pPr>
    <w:rPr>
      <w:caps/>
      <w:spacing w:val="1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3E60"/>
    <w:pPr>
      <w:spacing w:after="120"/>
      <w:outlineLvl w:val="8"/>
    </w:pPr>
    <w:rPr>
      <w:i/>
      <w:iCs/>
      <w:caps/>
      <w:spacing w:val="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2282"/>
    <w:rPr>
      <w:rFonts w:ascii="Arial" w:eastAsiaTheme="majorEastAsia" w:hAnsi="Arial" w:cs="Arial"/>
      <w:b/>
      <w:bCs/>
      <w:sz w:val="64"/>
      <w:szCs w:val="64"/>
    </w:rPr>
  </w:style>
  <w:style w:type="character" w:customStyle="1" w:styleId="Heading2Char">
    <w:name w:val="Heading 2 Char"/>
    <w:basedOn w:val="DefaultParagraphFont"/>
    <w:link w:val="Heading2"/>
    <w:uiPriority w:val="9"/>
    <w:rsid w:val="001E6822"/>
    <w:rPr>
      <w:rFonts w:ascii="Arial" w:eastAsiaTheme="majorEastAsia" w:hAnsi="Arial" w:cs="Arial"/>
      <w:sz w:val="46"/>
      <w:szCs w:val="4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72282"/>
    <w:rPr>
      <w:rFonts w:ascii="Arial" w:eastAsiaTheme="majorEastAsia" w:hAnsi="Arial" w:cs="Arial"/>
      <w:b/>
      <w:bCs/>
      <w:sz w:val="34"/>
      <w:szCs w:val="3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723A6B"/>
    <w:rPr>
      <w:rFonts w:ascii="Arial" w:hAnsi="Arial" w:cs="Arial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3E60"/>
    <w:rPr>
      <w:rFonts w:ascii="Helvetica" w:hAnsi="Helvetica"/>
      <w:caps/>
      <w:color w:val="823B0B" w:themeColor="accent2" w:themeShade="7F"/>
      <w:spacing w:val="10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3E60"/>
    <w:rPr>
      <w:rFonts w:ascii="Helvetica" w:hAnsi="Helvetica"/>
      <w:caps/>
      <w:color w:val="C45911" w:themeColor="accent2" w:themeShade="BF"/>
      <w:spacing w:val="10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3E60"/>
    <w:rPr>
      <w:rFonts w:ascii="Helvetica" w:hAnsi="Helvetica"/>
      <w:i/>
      <w:iCs/>
      <w:caps/>
      <w:color w:val="C45911" w:themeColor="accent2" w:themeShade="BF"/>
      <w:spacing w:val="1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3E60"/>
    <w:rPr>
      <w:rFonts w:ascii="Helvetica" w:hAnsi="Helvetica"/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3E60"/>
    <w:rPr>
      <w:rFonts w:ascii="Helvetica" w:hAnsi="Helvetica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93E60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93E60"/>
    <w:pP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93E60"/>
    <w:rPr>
      <w:rFonts w:ascii="Helvetica" w:hAnsi="Helvetica"/>
      <w:caps/>
      <w:color w:val="833C0B" w:themeColor="accent2" w:themeShade="80"/>
      <w:spacing w:val="50"/>
      <w:sz w:val="44"/>
      <w:szCs w:val="44"/>
      <w:lang w:val="nb-NO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3E60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93E60"/>
    <w:rPr>
      <w:rFonts w:ascii="Helvetica" w:hAnsi="Helvetica"/>
      <w:caps/>
      <w:spacing w:val="20"/>
      <w:sz w:val="18"/>
      <w:szCs w:val="18"/>
    </w:rPr>
  </w:style>
  <w:style w:type="character" w:styleId="Strong">
    <w:name w:val="Strong"/>
    <w:uiPriority w:val="22"/>
    <w:qFormat/>
    <w:rsid w:val="00193E60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93E60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93E6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93E60"/>
    <w:rPr>
      <w:rFonts w:ascii="Helvetica" w:hAnsi="Helvetica"/>
      <w:sz w:val="20"/>
      <w:szCs w:val="20"/>
    </w:rPr>
  </w:style>
  <w:style w:type="paragraph" w:styleId="ListParagraph">
    <w:name w:val="List Paragraph"/>
    <w:basedOn w:val="Normal"/>
    <w:uiPriority w:val="34"/>
    <w:qFormat/>
    <w:rsid w:val="00193E6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93E6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93E60"/>
    <w:rPr>
      <w:rFonts w:ascii="Helvetica" w:hAnsi="Helvetica"/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3E60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3E60"/>
    <w:rPr>
      <w:rFonts w:ascii="Helvetica" w:hAnsi="Helvetica"/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93E60"/>
    <w:rPr>
      <w:i/>
      <w:iCs/>
    </w:rPr>
  </w:style>
  <w:style w:type="character" w:styleId="IntenseEmphasis">
    <w:name w:val="Intense Emphasis"/>
    <w:uiPriority w:val="21"/>
    <w:qFormat/>
    <w:rsid w:val="00193E60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93E60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93E60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93E60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93E60"/>
    <w:pPr>
      <w:outlineLvl w:val="9"/>
    </w:pPr>
  </w:style>
  <w:style w:type="character" w:styleId="CommentReference">
    <w:name w:val="annotation reference"/>
    <w:basedOn w:val="DefaultParagraphFont"/>
    <w:uiPriority w:val="99"/>
    <w:semiHidden/>
    <w:unhideWhenUsed/>
    <w:rsid w:val="006A31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315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6A315D"/>
    <w:rPr>
      <w:rFonts w:ascii="Helvetica" w:hAnsi="Helvetic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31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315D"/>
    <w:rPr>
      <w:rFonts w:ascii="Helvetica" w:hAnsi="Helvetica"/>
      <w:b/>
      <w:bCs/>
      <w:sz w:val="20"/>
      <w:szCs w:val="20"/>
    </w:rPr>
  </w:style>
  <w:style w:type="table" w:styleId="ListTable3-Accent2">
    <w:name w:val="List Table 3 Accent 2"/>
    <w:basedOn w:val="TableNormal"/>
    <w:uiPriority w:val="48"/>
    <w:rsid w:val="009B3C2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GridTable4-Accent2">
    <w:name w:val="Grid Table 4 Accent 2"/>
    <w:basedOn w:val="TableNormal"/>
    <w:uiPriority w:val="49"/>
    <w:rsid w:val="009B3C2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4D5DB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D5D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426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B367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BE0A3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E0A3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E0A3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147BCD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147BCD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147BCD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5Dark-Accent6">
    <w:name w:val="List Table 5 Dark Accent 6"/>
    <w:basedOn w:val="TableNormal"/>
    <w:uiPriority w:val="50"/>
    <w:rsid w:val="00147BC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147BC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7Colorful">
    <w:name w:val="Grid Table 7 Colorful"/>
    <w:basedOn w:val="TableNormal"/>
    <w:uiPriority w:val="52"/>
    <w:rsid w:val="00147B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47BC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1Light-Accent4">
    <w:name w:val="Grid Table 1 Light Accent 4"/>
    <w:basedOn w:val="TableNormal"/>
    <w:uiPriority w:val="46"/>
    <w:rsid w:val="00147BCD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147BC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147BC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4">
    <w:name w:val="Plain Table 4"/>
    <w:basedOn w:val="TableNormal"/>
    <w:uiPriority w:val="44"/>
    <w:rsid w:val="00147B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147BC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47BCD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147BCD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4">
    <w:name w:val="Grid Table 4 Accent 4"/>
    <w:basedOn w:val="TableNormal"/>
    <w:uiPriority w:val="49"/>
    <w:rsid w:val="00147BC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3">
    <w:name w:val="Grid Table 4 Accent 3"/>
    <w:basedOn w:val="TableNormal"/>
    <w:uiPriority w:val="49"/>
    <w:rsid w:val="00147BC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B3396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3">
    <w:name w:val="Plain Table 3"/>
    <w:basedOn w:val="TableNormal"/>
    <w:uiPriority w:val="43"/>
    <w:rsid w:val="009D5F3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9D5F3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3">
    <w:name w:val="Grid Table 1 Light Accent 3"/>
    <w:basedOn w:val="TableNormal"/>
    <w:uiPriority w:val="46"/>
    <w:rsid w:val="009D5F3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5">
    <w:name w:val="Grid Table 4 Accent 5"/>
    <w:basedOn w:val="TableNormal"/>
    <w:uiPriority w:val="49"/>
    <w:rsid w:val="009D5F3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3">
    <w:name w:val="Grid Table 5 Dark Accent 3"/>
    <w:basedOn w:val="TableNormal"/>
    <w:uiPriority w:val="50"/>
    <w:rsid w:val="002563E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Revision">
    <w:name w:val="Revision"/>
    <w:hidden/>
    <w:uiPriority w:val="99"/>
    <w:semiHidden/>
    <w:rsid w:val="00B95C65"/>
    <w:pPr>
      <w:spacing w:after="0" w:line="240" w:lineRule="auto"/>
    </w:pPr>
    <w:rPr>
      <w:rFonts w:ascii="Helvetica" w:hAnsi="Helvetica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23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spansectionheader">
    <w:name w:val="span_section_header"/>
    <w:basedOn w:val="DefaultParagraphFont"/>
    <w:rsid w:val="00966AC8"/>
  </w:style>
  <w:style w:type="paragraph" w:styleId="BalloonText">
    <w:name w:val="Balloon Text"/>
    <w:basedOn w:val="Normal"/>
    <w:link w:val="BalloonTextChar"/>
    <w:uiPriority w:val="99"/>
    <w:semiHidden/>
    <w:unhideWhenUsed/>
    <w:rsid w:val="00723A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A6B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E3E33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25215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5215D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51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8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8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87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3529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7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92648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0648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4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434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113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1678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74098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19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442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835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1815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7808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55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872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935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43969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3610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6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193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886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8219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9340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28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124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7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hyperlink" Target="https://studmed.uio.no/elaring/lcms16/endokrinologi/tyreoidea/struma/generelt.xml?menuItemIndex=37" TargetMode="External"/><Relationship Id="rId1" Type="http://schemas.openxmlformats.org/officeDocument/2006/relationships/hyperlink" Target="https://www.istockphoto.com/photo/asian-lady-woman-patient-have-abnormal-enlargement-of-thyroid-gland-hyperthyroidism-gm1176545189-328071466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image" Target="media/image5.jpeg"/><Relationship Id="rId26" Type="http://schemas.openxmlformats.org/officeDocument/2006/relationships/hyperlink" Target="https://creativecommons.org/licenses/by-sa/3.0/legalcod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microsoft.com/office/2018/08/relationships/commentsExtensible" Target="commentsExtensible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image" Target="media/image4.jpeg"/><Relationship Id="rId25" Type="http://schemas.openxmlformats.org/officeDocument/2006/relationships/hyperlink" Target="https://commons.wikimedia.org/wiki/File:Struma_001.jp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cbi.nlm.nih.gov/books/NBK285551/" TargetMode="External"/><Relationship Id="rId20" Type="http://schemas.openxmlformats.org/officeDocument/2006/relationships/image" Target="media/image7.jpe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reativecommons.org/licenses/by-sa/3.0" TargetMode="External"/><Relationship Id="rId24" Type="http://schemas.openxmlformats.org/officeDocument/2006/relationships/hyperlink" Target="https://commons.wikimedia.org/wiki/User:Drahreg01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s://dermnetnz.org/topics/hyperthyroidism" TargetMode="Externa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2.jpeg"/><Relationship Id="rId22" Type="http://schemas.openxmlformats.org/officeDocument/2006/relationships/hyperlink" Target="https://www.ncbi.nlm.nih.gov/books/NBK535422/" TargetMode="External"/><Relationship Id="rId27" Type="http://schemas.openxmlformats.org/officeDocument/2006/relationships/image" Target="media/image10.jpeg"/><Relationship Id="rId30" Type="http://schemas.openxmlformats.org/officeDocument/2006/relationships/theme" Target="theme/theme1.xml"/><Relationship Id="rId35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54380429505C349A3824CD144CAC2F5" ma:contentTypeVersion="8" ma:contentTypeDescription="Opprett et nytt dokument." ma:contentTypeScope="" ma:versionID="1bc090a42e359d1a2e2db53766ef8d1b">
  <xsd:schema xmlns:xsd="http://www.w3.org/2001/XMLSchema" xmlns:xs="http://www.w3.org/2001/XMLSchema" xmlns:p="http://schemas.microsoft.com/office/2006/metadata/properties" xmlns:ns3="931e67d8-54f8-4b02-b35f-113bc56ca346" targetNamespace="http://schemas.microsoft.com/office/2006/metadata/properties" ma:root="true" ma:fieldsID="5c511338e6f88facdc8078779bea290c" ns3:_="">
    <xsd:import namespace="931e67d8-54f8-4b02-b35f-113bc56ca34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e67d8-54f8-4b02-b35f-113bc56ca3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0FE054-2B34-427F-B93F-28AC98E58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1e67d8-54f8-4b02-b35f-113bc56ca3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5C029D-525B-48DF-B8A6-E6FFBBC199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D0709B-8872-4DC1-86C8-CD3E79BC4290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931e67d8-54f8-4b02-b35f-113bc56ca346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B074145-CD6B-4347-A30E-769E72885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380</Words>
  <Characters>2018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Ida Narli Evenstad</dc:creator>
  <cp:keywords/>
  <dc:description/>
  <cp:lastModifiedBy>Selma Evenstad</cp:lastModifiedBy>
  <cp:revision>8</cp:revision>
  <dcterms:created xsi:type="dcterms:W3CDTF">2021-11-17T10:36:00Z</dcterms:created>
  <dcterms:modified xsi:type="dcterms:W3CDTF">2021-11-17T12:01:00Z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0x010100154380429505C349A3824CD144CAC2F5</vt:lpwstr>
  </property>
</Properties>
</file>