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CellSpacing w:w="15" w:type="dxa"/>
        <w:shd w:val="clear" w:color="auto" w:fill="D4D2C5"/>
        <w:tblCellMar>
          <w:top w:w="15" w:type="dxa"/>
          <w:left w:w="15" w:type="dxa"/>
          <w:bottom w:w="15" w:type="dxa"/>
          <w:right w:w="15" w:type="dxa"/>
        </w:tblCellMar>
        <w:tblLook w:val="04A0" w:firstRow="1" w:lastRow="0" w:firstColumn="1" w:lastColumn="0" w:noHBand="0" w:noVBand="1"/>
      </w:tblPr>
      <w:tblGrid>
        <w:gridCol w:w="9540"/>
      </w:tblGrid>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10</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8 år gammel gutt. Han har vært tiltagende trøtt de siste 4 uker. Han har hevelser i beina og rundt øynene. Ved undersøkelse viser det seg at han har et nefrotisk syndrom.</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922"/>
                  </w:tblGrid>
                  <w:tr w:rsidR="0041540C" w:rsidRPr="0041540C">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0.5pt;height:30pt" o:ole="">
                              <v:imagedata r:id="rId4" o:title=""/>
                            </v:shape>
                            <w:control r:id="rId5" w:name="DefaultOcxName" w:shapeid="_x0000_i1108"/>
                          </w:object>
                        </w:r>
                      </w:p>
                      <w:p w:rsidR="00C07482" w:rsidRDefault="00C07482" w:rsidP="0041540C">
                        <w:pPr>
                          <w:spacing w:after="0" w:line="240" w:lineRule="auto"/>
                          <w:rPr>
                            <w:rFonts w:ascii="Times New Roman" w:eastAsia="Times New Roman" w:hAnsi="Times New Roman" w:cs="Times New Roman"/>
                            <w:sz w:val="24"/>
                            <w:szCs w:val="24"/>
                          </w:rPr>
                        </w:pPr>
                        <w:r>
                          <w:rPr>
                            <w:rFonts w:ascii="Arial" w:hAnsi="Arial" w:cs="Arial"/>
                            <w:b/>
                            <w:bCs/>
                            <w:color w:val="000000"/>
                            <w:sz w:val="18"/>
                            <w:szCs w:val="18"/>
                          </w:rPr>
                          <w:t>10_1.ecw</w:t>
                        </w:r>
                        <w:r>
                          <w:rPr>
                            <w:rFonts w:ascii="Arial" w:hAnsi="Arial" w:cs="Arial"/>
                            <w:color w:val="000000"/>
                            <w:sz w:val="18"/>
                            <w:szCs w:val="18"/>
                          </w:rPr>
                          <w:br/>
                          <w:t>PAS stain</w:t>
                        </w:r>
                        <w:r>
                          <w:rPr>
                            <w:rFonts w:ascii="Times New Roman" w:eastAsia="Times New Roman" w:hAnsi="Times New Roman" w:cs="Times New Roman"/>
                            <w:sz w:val="24"/>
                            <w:szCs w:val="24"/>
                          </w:rPr>
                          <w:t xml:space="preserve"> </w:t>
                        </w:r>
                      </w:p>
                      <w:p w:rsidR="0041540C" w:rsidRDefault="0041540C" w:rsidP="0041540C">
                        <w:pPr>
                          <w:spacing w:after="0" w:line="240" w:lineRule="auto"/>
                          <w:rPr>
                            <w:rFonts w:ascii="Arial" w:hAnsi="Arial" w:cs="Arial"/>
                            <w:color w:val="000000"/>
                            <w:sz w:val="18"/>
                            <w:szCs w:val="18"/>
                            <w:lang w:val="nb-NO"/>
                          </w:rPr>
                        </w:pPr>
                        <w:r w:rsidRPr="0041540C">
                          <w:rPr>
                            <w:rFonts w:ascii="Arial" w:hAnsi="Arial" w:cs="Arial"/>
                            <w:b/>
                            <w:bCs/>
                            <w:color w:val="000000"/>
                            <w:sz w:val="18"/>
                            <w:szCs w:val="18"/>
                            <w:lang w:val="nb-NO"/>
                          </w:rPr>
                          <w:t>Glomerulus</w:t>
                        </w:r>
                        <w:r w:rsidRPr="0041540C">
                          <w:rPr>
                            <w:rFonts w:ascii="Arial" w:hAnsi="Arial" w:cs="Arial"/>
                            <w:color w:val="000000"/>
                            <w:sz w:val="18"/>
                            <w:szCs w:val="18"/>
                            <w:lang w:val="nb-NO"/>
                          </w:rPr>
                          <w:br/>
                          <w:t>Annoteringen viser en glomerulus, der det ses både karpol og tubulusavgangsområde.</w:t>
                        </w:r>
                      </w:p>
                      <w:p w:rsidR="0041540C" w:rsidRPr="0041540C" w:rsidRDefault="0041540C" w:rsidP="0041540C">
                        <w:pPr>
                          <w:spacing w:after="0" w:line="240" w:lineRule="auto"/>
                          <w:rPr>
                            <w:rFonts w:ascii="Times New Roman" w:eastAsia="Times New Roman" w:hAnsi="Times New Roman" w:cs="Times New Roman"/>
                            <w:sz w:val="24"/>
                            <w:szCs w:val="24"/>
                            <w:lang w:val="nb-NO"/>
                          </w:rPr>
                        </w:pPr>
                        <w:r w:rsidRPr="0041540C">
                          <w:rPr>
                            <w:rFonts w:ascii="Arial" w:hAnsi="Arial" w:cs="Arial"/>
                            <w:b/>
                            <w:bCs/>
                            <w:color w:val="000000"/>
                            <w:sz w:val="18"/>
                            <w:szCs w:val="18"/>
                            <w:lang w:val="nb-NO"/>
                          </w:rPr>
                          <w:t>Afferent arteriole</w:t>
                        </w:r>
                        <w:r w:rsidRPr="0041540C">
                          <w:rPr>
                            <w:rFonts w:ascii="Arial" w:hAnsi="Arial" w:cs="Arial"/>
                            <w:color w:val="000000"/>
                            <w:sz w:val="18"/>
                            <w:szCs w:val="18"/>
                            <w:lang w:val="nb-NO"/>
                          </w:rPr>
                          <w:br/>
                          <w:t xml:space="preserve">Pilen peker på veggen av den afferente arteriolen. </w:t>
                        </w:r>
                        <w:r>
                          <w:rPr>
                            <w:rFonts w:ascii="Arial" w:hAnsi="Arial" w:cs="Arial"/>
                            <w:color w:val="000000"/>
                            <w:sz w:val="18"/>
                            <w:szCs w:val="18"/>
                          </w:rPr>
                          <w:t>Vi ser overgang fra afferent arteriole til glomerulært kapillærnøste.</w:t>
                        </w:r>
                      </w:p>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10_1.ecw</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781"/>
                  </w:tblGrid>
                  <w:tr w:rsidR="0041540C" w:rsidRPr="0041540C">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14" type="#_x0000_t75" style="width:30pt;height:30pt" o:ole="">
                              <v:imagedata r:id="rId6" o:title=""/>
                            </v:shape>
                            <w:control r:id="rId7" w:name="DefaultOcxName1" w:shapeid="_x0000_i1114"/>
                          </w:object>
                        </w:r>
                      </w:p>
                      <w:p w:rsidR="0041540C" w:rsidRPr="0041540C" w:rsidRDefault="0041540C" w:rsidP="0041540C">
                        <w:pPr>
                          <w:spacing w:after="0" w:line="240" w:lineRule="auto"/>
                          <w:rPr>
                            <w:rFonts w:ascii="Times New Roman" w:eastAsia="Times New Roman" w:hAnsi="Times New Roman" w:cs="Times New Roman"/>
                            <w:sz w:val="24"/>
                            <w:szCs w:val="24"/>
                            <w:lang w:val="nb-NO"/>
                          </w:rPr>
                        </w:pPr>
                        <w:r w:rsidRPr="0041540C">
                          <w:rPr>
                            <w:rFonts w:ascii="Arial" w:hAnsi="Arial" w:cs="Arial"/>
                            <w:color w:val="000000"/>
                            <w:sz w:val="18"/>
                            <w:szCs w:val="18"/>
                            <w:lang w:val="nb-NO"/>
                          </w:rPr>
                          <w:t>Det elektronmikroskopiske bildet viser cellekjerner fra 3 celler. Hvilke celler dreier det seg om? Hvilke patologiske forandringer viser det elektronmikroskopiske bildet?</w: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10_2.jp2</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7"/>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lang w:val="nb-NO"/>
                          </w:rPr>
                        </w:pPr>
                        <w:r w:rsidRPr="0041540C">
                          <w:rPr>
                            <w:rFonts w:ascii="Times New Roman" w:eastAsia="Times New Roman" w:hAnsi="Times New Roman" w:cs="Times New Roman"/>
                            <w:b/>
                            <w:bCs/>
                            <w:sz w:val="24"/>
                            <w:szCs w:val="24"/>
                            <w:lang w:val="nb-NO"/>
                          </w:rPr>
                          <w:t>Hvorfor mister denne gutten protein?</w:t>
                        </w:r>
                      </w:p>
                    </w:tc>
                  </w:tr>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11</w:t>
                  </w:r>
                </w:p>
              </w:tc>
            </w:tr>
            <w:tr w:rsidR="0041540C" w:rsidRPr="0041540C">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En 47 år gammel kvinne har blitt tiltagende trøtt de siste ukene. Hun har betydelige "pitting" ødemer. Urinen er skummende, særlig om kvelden.</w:t>
                  </w:r>
                </w:p>
                <w:p w:rsidR="0041540C" w:rsidRPr="0041540C" w:rsidRDefault="0041540C" w:rsidP="0041540C">
                  <w:pPr>
                    <w:spacing w:after="0" w:line="240" w:lineRule="auto"/>
                    <w:rPr>
                      <w:rFonts w:ascii="Times New Roman" w:eastAsia="Times New Roman" w:hAnsi="Times New Roman" w:cs="Times New Roman"/>
                      <w:color w:val="333333"/>
                      <w:sz w:val="18"/>
                      <w:szCs w:val="18"/>
                    </w:rPr>
                  </w:pPr>
                  <w:r w:rsidRPr="0041540C">
                    <w:rPr>
                      <w:rFonts w:ascii="Times New Roman" w:eastAsia="Times New Roman" w:hAnsi="Times New Roman" w:cs="Times New Roman"/>
                      <w:color w:val="333333"/>
                      <w:sz w:val="18"/>
                      <w:szCs w:val="18"/>
                      <w:lang w:val="nb-NO"/>
                    </w:rPr>
                    <w:t xml:space="preserve">Det viser seg, at hun har en uttalt proteinuri (&gt;6g/døgn) og lav albumin, klinisk forenlig med nefrotisk syndrom. </w:t>
                  </w:r>
                  <w:r w:rsidRPr="0041540C">
                    <w:rPr>
                      <w:rFonts w:ascii="Times New Roman" w:eastAsia="Times New Roman" w:hAnsi="Times New Roman" w:cs="Times New Roman"/>
                      <w:color w:val="333333"/>
                      <w:sz w:val="18"/>
                      <w:szCs w:val="18"/>
                    </w:rPr>
                    <w:t>Kreatininverdien er normal.</w:t>
                  </w:r>
                </w:p>
              </w:tc>
            </w:tr>
            <w:tr w:rsidR="0041540C" w:rsidRPr="0041540C">
              <w:trPr>
                <w:trHeight w:val="225"/>
              </w:trPr>
              <w:tc>
                <w:tcPr>
                  <w:tcW w:w="0" w:type="auto"/>
                  <w:vAlign w:val="center"/>
                  <w:hideMark/>
                </w:tcPr>
                <w:p w:rsidR="00C07482" w:rsidRDefault="00C07482" w:rsidP="0041540C">
                  <w:pPr>
                    <w:spacing w:after="0" w:line="240" w:lineRule="auto"/>
                    <w:rPr>
                      <w:rFonts w:ascii="Arial" w:hAnsi="Arial" w:cs="Arial"/>
                      <w:b/>
                      <w:bCs/>
                      <w:color w:val="000000"/>
                      <w:sz w:val="18"/>
                      <w:szCs w:val="18"/>
                      <w:lang w:val="nb-NO"/>
                    </w:rPr>
                  </w:pPr>
                  <w:r w:rsidRPr="00C07482">
                    <w:rPr>
                      <w:rFonts w:ascii="Arial" w:hAnsi="Arial" w:cs="Arial"/>
                      <w:b/>
                      <w:bCs/>
                      <w:color w:val="000000"/>
                      <w:sz w:val="18"/>
                      <w:szCs w:val="18"/>
                      <w:lang w:val="nb-NO"/>
                    </w:rPr>
                    <w:t>11_1.ecw</w:t>
                  </w:r>
                  <w:r w:rsidRPr="00C07482">
                    <w:rPr>
                      <w:rFonts w:ascii="Arial" w:hAnsi="Arial" w:cs="Arial"/>
                      <w:color w:val="000000"/>
                      <w:sz w:val="18"/>
                      <w:szCs w:val="18"/>
                      <w:lang w:val="nb-NO"/>
                    </w:rPr>
                    <w:br/>
                    <w:t>Farging: PAS (Periodic acid Schiff)</w:t>
                  </w:r>
                  <w:r w:rsidRPr="0041540C">
                    <w:rPr>
                      <w:rFonts w:ascii="Arial" w:hAnsi="Arial" w:cs="Arial"/>
                      <w:b/>
                      <w:bCs/>
                      <w:color w:val="000000"/>
                      <w:sz w:val="18"/>
                      <w:szCs w:val="18"/>
                      <w:lang w:val="nb-NO"/>
                    </w:rPr>
                    <w:t xml:space="preserve"> </w:t>
                  </w:r>
                </w:p>
                <w:p w:rsidR="0041540C" w:rsidRDefault="0041540C" w:rsidP="0041540C">
                  <w:pPr>
                    <w:spacing w:after="0" w:line="240" w:lineRule="auto"/>
                    <w:rPr>
                      <w:rFonts w:ascii="Arial" w:hAnsi="Arial" w:cs="Arial"/>
                      <w:color w:val="000000"/>
                      <w:sz w:val="18"/>
                      <w:szCs w:val="18"/>
                    </w:rPr>
                  </w:pPr>
                  <w:r w:rsidRPr="0041540C">
                    <w:rPr>
                      <w:rFonts w:ascii="Arial" w:hAnsi="Arial" w:cs="Arial"/>
                      <w:b/>
                      <w:bCs/>
                      <w:color w:val="000000"/>
                      <w:sz w:val="18"/>
                      <w:szCs w:val="18"/>
                      <w:lang w:val="nb-NO"/>
                    </w:rPr>
                    <w:t>Glomerulære forandringer</w:t>
                  </w:r>
                  <w:r w:rsidRPr="0041540C">
                    <w:rPr>
                      <w:rFonts w:ascii="Arial" w:hAnsi="Arial" w:cs="Arial"/>
                      <w:color w:val="000000"/>
                      <w:sz w:val="18"/>
                      <w:szCs w:val="18"/>
                      <w:lang w:val="nb-NO"/>
                    </w:rPr>
                    <w:br/>
                    <w:t xml:space="preserve">Glomeruli viser fokale og segmentale forandringer (se grønn rektangel). Spørsmål: Hva betyr "segmental" og "fokal"? Hvordan betegner du lesjonen i glomerulus markert med grønn rektangel? Se på glomerulus markert med blå rektangel. Hvilken forandring viser denne glomerulus? </w:t>
                  </w:r>
                  <w:r>
                    <w:rPr>
                      <w:rFonts w:ascii="Arial" w:hAnsi="Arial" w:cs="Arial"/>
                      <w:color w:val="000000"/>
                      <w:sz w:val="18"/>
                      <w:szCs w:val="18"/>
                    </w:rPr>
                    <w:t>Ev. sammenlign med glomeruli i snitt 10.1.</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Arial" w:hAnsi="Arial" w:cs="Arial"/>
                      <w:b/>
                      <w:bCs/>
                      <w:color w:val="000000"/>
                      <w:sz w:val="18"/>
                      <w:szCs w:val="18"/>
                      <w:lang w:val="nb-NO"/>
                    </w:rPr>
                    <w:lastRenderedPageBreak/>
                    <w:t>Tubulointerstitielle forandringer</w:t>
                  </w:r>
                  <w:r w:rsidRPr="0041540C">
                    <w:rPr>
                      <w:rFonts w:ascii="Arial" w:hAnsi="Arial" w:cs="Arial"/>
                      <w:color w:val="000000"/>
                      <w:sz w:val="18"/>
                      <w:szCs w:val="18"/>
                      <w:lang w:val="nb-NO"/>
                    </w:rPr>
                    <w:br/>
                    <w:t>Se på gruppen av tubuli markert med rød polygon. Dette er en gruppe atrofiske tubuli. Hvilke morfologiske forandringer kjennetegner tubulær atrofi? Interstitium i område med tubulær atrofi ser annerledes ut enn interstitium mellom normale tubuli. Hvordan betegner en forandringen i interstitium mellom atrofiske tubuli? Den røde pilen peker på en gruppe interstitielle skumceller. Dette er makrofager med intracytoplasmatiske ansamlinger av lipider. Disse cellene er patologiske. Hvorfor er skumceller tilstede i denne biopsien? Viser biopsien flere grupper med atrofiske tubuli?</w:t>
                  </w: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lastRenderedPageBreak/>
                          <w:object w:dxaOrig="1440" w:dyaOrig="1440">
                            <v:shape id="_x0000_i1106" type="#_x0000_t75" style="width:18pt;height:28.5pt" o:ole="">
                              <v:imagedata r:id="rId8" o:title=""/>
                            </v:shape>
                            <w:control r:id="rId9" w:name="DefaultOcxName2" w:shapeid="_x0000_i1106"/>
                          </w:object>
                        </w:r>
                      </w:p>
                    </w:tc>
                  </w:tr>
                  <w:tr w:rsidR="0041540C" w:rsidRPr="00C07482">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11_1.ecw</w:t>
                        </w:r>
                      </w:p>
                      <w:p w:rsidR="0041540C" w:rsidRDefault="0041540C" w:rsidP="0041540C">
                        <w:pPr>
                          <w:spacing w:after="0" w:line="240" w:lineRule="auto"/>
                          <w:rPr>
                            <w:rFonts w:ascii="Times New Roman" w:eastAsia="Times New Roman" w:hAnsi="Times New Roman" w:cs="Times New Roman"/>
                            <w:b/>
                            <w:bCs/>
                            <w:color w:val="333333"/>
                            <w:sz w:val="16"/>
                            <w:szCs w:val="16"/>
                          </w:rPr>
                        </w:pPr>
                      </w:p>
                      <w:p w:rsidR="0041540C" w:rsidRPr="00C07482" w:rsidRDefault="00C07482" w:rsidP="0041540C">
                        <w:pPr>
                          <w:spacing w:after="0" w:line="240" w:lineRule="auto"/>
                          <w:rPr>
                            <w:rFonts w:ascii="Times New Roman" w:eastAsia="Times New Roman" w:hAnsi="Times New Roman" w:cs="Times New Roman"/>
                            <w:sz w:val="24"/>
                            <w:szCs w:val="24"/>
                            <w:lang w:val="nb-NO"/>
                          </w:rPr>
                        </w:pPr>
                        <w:r w:rsidRPr="00C07482">
                          <w:rPr>
                            <w:rFonts w:ascii="Arial" w:hAnsi="Arial" w:cs="Arial"/>
                            <w:b/>
                            <w:bCs/>
                            <w:color w:val="000000"/>
                            <w:sz w:val="18"/>
                            <w:szCs w:val="18"/>
                            <w:lang w:val="nb-NO"/>
                          </w:rPr>
                          <w:t>11_2.ecw</w:t>
                        </w:r>
                        <w:r w:rsidRPr="00C07482">
                          <w:rPr>
                            <w:rFonts w:ascii="Arial" w:hAnsi="Arial" w:cs="Arial"/>
                            <w:color w:val="000000"/>
                            <w:sz w:val="18"/>
                            <w:szCs w:val="18"/>
                            <w:lang w:val="nb-NO"/>
                          </w:rPr>
                          <w:br/>
                          <w:t>Immunhistokjemi for IgG</w:t>
                        </w:r>
                        <w:r w:rsidRPr="0041540C">
                          <w:rPr>
                            <w:rFonts w:ascii="Arial" w:hAnsi="Arial" w:cs="Arial"/>
                            <w:b/>
                            <w:bCs/>
                            <w:color w:val="000000"/>
                            <w:sz w:val="18"/>
                            <w:szCs w:val="18"/>
                            <w:lang w:val="nb-NO"/>
                          </w:rPr>
                          <w:t xml:space="preserve"> </w:t>
                        </w:r>
                        <w:r w:rsidR="0041540C" w:rsidRPr="0041540C">
                          <w:rPr>
                            <w:rFonts w:ascii="Arial" w:hAnsi="Arial" w:cs="Arial"/>
                            <w:b/>
                            <w:bCs/>
                            <w:color w:val="000000"/>
                            <w:sz w:val="18"/>
                            <w:szCs w:val="18"/>
                            <w:lang w:val="nb-NO"/>
                          </w:rPr>
                          <w:t>Glomerulus</w:t>
                        </w:r>
                        <w:r w:rsidR="0041540C" w:rsidRPr="0041540C">
                          <w:rPr>
                            <w:rFonts w:ascii="Arial" w:hAnsi="Arial" w:cs="Arial"/>
                            <w:color w:val="000000"/>
                            <w:sz w:val="18"/>
                            <w:szCs w:val="18"/>
                            <w:lang w:val="nb-NO"/>
                          </w:rPr>
                          <w:br/>
                          <w:t xml:space="preserve">Det sees positivitet for IgG (= brun farge) langs kapillærveggen i denne glomerulus. </w:t>
                        </w:r>
                        <w:r w:rsidR="0041540C" w:rsidRPr="00C07482">
                          <w:rPr>
                            <w:rFonts w:ascii="Arial" w:hAnsi="Arial" w:cs="Arial"/>
                            <w:color w:val="000000"/>
                            <w:sz w:val="18"/>
                            <w:szCs w:val="18"/>
                            <w:lang w:val="nb-NO"/>
                          </w:rPr>
                          <w:t>Hva betyr denne positiviteten?</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68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05" type="#_x0000_t75" style="width:6pt;height:30pt" o:ole="">
                              <v:imagedata r:id="rId10" o:title=""/>
                            </v:shape>
                            <w:control r:id="rId11" w:name="DefaultOcxName3" w:shapeid="_x0000_i1105"/>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11_2.ecw</w:t>
                        </w:r>
                      </w:p>
                      <w:p w:rsidR="0041540C" w:rsidRDefault="0041540C" w:rsidP="0041540C">
                        <w:pPr>
                          <w:spacing w:after="0" w:line="240" w:lineRule="auto"/>
                          <w:rPr>
                            <w:rFonts w:ascii="Times New Roman" w:eastAsia="Times New Roman" w:hAnsi="Times New Roman" w:cs="Times New Roman"/>
                            <w:b/>
                            <w:bCs/>
                            <w:color w:val="333333"/>
                            <w:sz w:val="16"/>
                            <w:szCs w:val="16"/>
                          </w:rPr>
                        </w:pPr>
                      </w:p>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Arial" w:hAnsi="Arial" w:cs="Arial"/>
                            <w:b/>
                            <w:bCs/>
                            <w:color w:val="000000"/>
                            <w:sz w:val="18"/>
                            <w:szCs w:val="18"/>
                            <w:lang w:val="nb-NO"/>
                          </w:rPr>
                          <w:t>Elektronmikroskopi av en glomerulær kapillærslynge</w:t>
                        </w:r>
                        <w:r w:rsidRPr="0041540C">
                          <w:rPr>
                            <w:rFonts w:ascii="Arial" w:hAnsi="Arial" w:cs="Arial"/>
                            <w:color w:val="000000"/>
                            <w:sz w:val="18"/>
                            <w:szCs w:val="18"/>
                            <w:lang w:val="nb-NO"/>
                          </w:rPr>
                          <w:br/>
                          <w:t xml:space="preserve">Bildet viser en glomerulær kapillærslynge. Identifiser følgende strukturer: kapillærlumen, basalmembran, endotel, podocyttenes fotprosesser, elektrontette avleiringer. </w:t>
                        </w:r>
                        <w:r>
                          <w:rPr>
                            <w:rFonts w:ascii="Arial" w:hAnsi="Arial" w:cs="Arial"/>
                            <w:color w:val="000000"/>
                            <w:sz w:val="18"/>
                            <w:szCs w:val="18"/>
                          </w:rPr>
                          <w:t>I hvilken anatomisk lokalisasjon finnes de elektrontette avleiringene?</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04" type="#_x0000_t75" style="width:30pt;height:30pt" o:ole="">
                              <v:imagedata r:id="rId12" o:title=""/>
                            </v:shape>
                            <w:control r:id="rId13" w:name="DefaultOcxName4" w:shapeid="_x0000_i1104"/>
                          </w:objec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11_3.jp2</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1"/>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lastRenderedPageBreak/>
                          <w:t>Diagnoseforslag?</w:t>
                        </w:r>
                      </w:p>
                    </w:tc>
                  </w:tr>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lang w:val="nb-NO"/>
                          </w:rPr>
                        </w:pPr>
                        <w:r w:rsidRPr="0041540C">
                          <w:rPr>
                            <w:rFonts w:ascii="Times New Roman" w:eastAsia="Times New Roman" w:hAnsi="Times New Roman" w:cs="Times New Roman"/>
                            <w:b/>
                            <w:bCs/>
                            <w:sz w:val="24"/>
                            <w:szCs w:val="24"/>
                            <w:lang w:val="nb-NO"/>
                          </w:rPr>
                          <w:t>Hvilke komplikasjoner kan opptre i denne pasienten og hvorfor?</w:t>
                        </w:r>
                      </w:p>
                    </w:tc>
                  </w:tr>
                </w:tbl>
                <w:p w:rsidR="0041540C" w:rsidRPr="0041540C" w:rsidRDefault="0041540C" w:rsidP="0041540C">
                  <w:pPr>
                    <w:spacing w:after="0" w:line="240" w:lineRule="auto"/>
                    <w:rPr>
                      <w:rFonts w:ascii="Times New Roman" w:eastAsia="Times New Roman" w:hAnsi="Times New Roman" w:cs="Times New Roman"/>
                      <w:sz w:val="24"/>
                      <w:szCs w:val="24"/>
                      <w:lang w:val="nb-NO"/>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lang w:val="nb-NO"/>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lang w:val="nb-NO"/>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12</w:t>
                  </w:r>
                </w:p>
              </w:tc>
            </w:tr>
            <w:tr w:rsidR="0041540C" w:rsidRPr="0041540C">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rPr>
                  </w:pPr>
                  <w:r w:rsidRPr="0041540C">
                    <w:rPr>
                      <w:rFonts w:ascii="Times New Roman" w:eastAsia="Times New Roman" w:hAnsi="Times New Roman" w:cs="Times New Roman"/>
                      <w:color w:val="333333"/>
                      <w:sz w:val="18"/>
                      <w:szCs w:val="18"/>
                      <w:lang w:val="nb-NO"/>
                    </w:rPr>
                    <w:t>50 år gammel kvinne med mye bihuleproblemer de siste månedene. Hun er slapp og har pustebesvær. Hun klager over smerter i leddene, særlig høyre kne og håndledd.</w:t>
                  </w:r>
                  <w:r w:rsidRPr="0041540C">
                    <w:rPr>
                      <w:rFonts w:ascii="Times New Roman" w:eastAsia="Times New Roman" w:hAnsi="Times New Roman" w:cs="Times New Roman"/>
                      <w:color w:val="333333"/>
                      <w:sz w:val="18"/>
                      <w:szCs w:val="18"/>
                      <w:lang w:val="nb-NO"/>
                    </w:rPr>
                    <w:br/>
                    <w:t xml:space="preserve">Ved urinundersøkelse finnes det hematuri og proteinuri. Kreatininverdien er normal. </w:t>
                  </w:r>
                  <w:r w:rsidRPr="0041540C">
                    <w:rPr>
                      <w:rFonts w:ascii="Times New Roman" w:eastAsia="Times New Roman" w:hAnsi="Times New Roman" w:cs="Times New Roman"/>
                      <w:color w:val="333333"/>
                      <w:sz w:val="18"/>
                      <w:szCs w:val="18"/>
                    </w:rPr>
                    <w:t>PR3 ANCA er positiv.</w:t>
                  </w:r>
                </w:p>
              </w:tc>
            </w:tr>
            <w:tr w:rsidR="0041540C" w:rsidRPr="0041540C">
              <w:trPr>
                <w:trHeight w:val="225"/>
              </w:trPr>
              <w:tc>
                <w:tcPr>
                  <w:tcW w:w="0" w:type="auto"/>
                  <w:vAlign w:val="center"/>
                  <w:hideMark/>
                </w:tcPr>
                <w:p w:rsidR="0041540C" w:rsidRPr="00C07482" w:rsidRDefault="00C07482" w:rsidP="0041540C">
                  <w:pPr>
                    <w:spacing w:after="0" w:line="240" w:lineRule="auto"/>
                    <w:rPr>
                      <w:rFonts w:ascii="Arial" w:hAnsi="Arial" w:cs="Arial"/>
                      <w:b/>
                      <w:bCs/>
                      <w:color w:val="000000"/>
                      <w:sz w:val="18"/>
                      <w:szCs w:val="18"/>
                    </w:rPr>
                  </w:pPr>
                  <w:r>
                    <w:rPr>
                      <w:rFonts w:ascii="Arial" w:hAnsi="Arial" w:cs="Arial"/>
                      <w:b/>
                      <w:bCs/>
                      <w:color w:val="000000"/>
                      <w:sz w:val="18"/>
                      <w:szCs w:val="18"/>
                    </w:rPr>
                    <w:t>12_1.ecw</w:t>
                  </w:r>
                  <w:r>
                    <w:rPr>
                      <w:rFonts w:ascii="Arial" w:hAnsi="Arial" w:cs="Arial"/>
                      <w:color w:val="000000"/>
                      <w:sz w:val="18"/>
                      <w:szCs w:val="18"/>
                    </w:rPr>
                    <w:br/>
                    <w:t>Farging: PAS (Periodic acid Schiff</w:t>
                  </w:r>
                  <w:bookmarkStart w:id="0" w:name="_GoBack"/>
                  <w:bookmarkEnd w:id="0"/>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Arial" w:hAnsi="Arial" w:cs="Arial"/>
                      <w:b/>
                      <w:bCs/>
                      <w:color w:val="000000"/>
                      <w:sz w:val="18"/>
                      <w:szCs w:val="18"/>
                      <w:lang w:val="nb-NO"/>
                    </w:rPr>
                    <w:t>Glomerulære forandringer</w:t>
                  </w:r>
                  <w:r w:rsidRPr="0041540C">
                    <w:rPr>
                      <w:rFonts w:ascii="Arial" w:hAnsi="Arial" w:cs="Arial"/>
                      <w:color w:val="000000"/>
                      <w:sz w:val="18"/>
                      <w:szCs w:val="18"/>
                      <w:lang w:val="nb-NO"/>
                    </w:rPr>
                    <w:br/>
                    <w:t>De markerte glomeruli viser forandringer. Det dreier seg om en og den samme patologiske prosess, men noen forandringer er ferske og noen er eldre. Hva slags forandringer viser de markerte glomeruli? Kan du sette forandringene i en tidsrekkefølge?</w:t>
                  </w: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03" type="#_x0000_t75" style="width:22.5pt;height:30pt" o:ole="">
                              <v:imagedata r:id="rId14" o:title=""/>
                            </v:shape>
                            <w:control r:id="rId15" w:name="DefaultOcxName5" w:shapeid="_x0000_i1103"/>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12_1.ecw</w:t>
                        </w:r>
                      </w:p>
                      <w:p w:rsidR="0041540C" w:rsidRDefault="0041540C" w:rsidP="0041540C">
                        <w:pPr>
                          <w:spacing w:after="0" w:line="240" w:lineRule="auto"/>
                          <w:rPr>
                            <w:rFonts w:ascii="Times New Roman" w:eastAsia="Times New Roman" w:hAnsi="Times New Roman" w:cs="Times New Roman"/>
                            <w:b/>
                            <w:bCs/>
                            <w:color w:val="333333"/>
                            <w:sz w:val="16"/>
                            <w:szCs w:val="16"/>
                          </w:rPr>
                        </w:pPr>
                      </w:p>
                      <w:p w:rsidR="0041540C" w:rsidRDefault="0041540C" w:rsidP="0041540C">
                        <w:pPr>
                          <w:spacing w:after="0" w:line="240" w:lineRule="auto"/>
                          <w:rPr>
                            <w:rFonts w:ascii="Arial" w:hAnsi="Arial" w:cs="Arial"/>
                            <w:color w:val="000000"/>
                            <w:sz w:val="18"/>
                            <w:szCs w:val="18"/>
                            <w:lang w:val="nb-NO"/>
                          </w:rPr>
                        </w:pPr>
                        <w:r w:rsidRPr="0041540C">
                          <w:rPr>
                            <w:rFonts w:ascii="Arial" w:hAnsi="Arial" w:cs="Arial"/>
                            <w:b/>
                            <w:bCs/>
                            <w:color w:val="000000"/>
                            <w:sz w:val="18"/>
                            <w:szCs w:val="18"/>
                            <w:lang w:val="nb-NO"/>
                          </w:rPr>
                          <w:t>12_2.ecw</w:t>
                        </w:r>
                        <w:r w:rsidRPr="0041540C">
                          <w:rPr>
                            <w:rFonts w:ascii="Arial" w:hAnsi="Arial" w:cs="Arial"/>
                            <w:color w:val="000000"/>
                            <w:sz w:val="18"/>
                            <w:szCs w:val="18"/>
                            <w:lang w:val="nb-NO"/>
                          </w:rPr>
                          <w:br/>
                          <w:t>Farging: Trikrom</w:t>
                        </w:r>
                        <w:r w:rsidRPr="0041540C">
                          <w:rPr>
                            <w:rFonts w:ascii="Arial" w:hAnsi="Arial" w:cs="Arial"/>
                            <w:color w:val="000000"/>
                            <w:sz w:val="18"/>
                            <w:szCs w:val="18"/>
                            <w:lang w:val="nb-NO"/>
                          </w:rPr>
                          <w:br/>
                        </w:r>
                        <w:r w:rsidRPr="0041540C">
                          <w:rPr>
                            <w:rFonts w:ascii="Arial" w:hAnsi="Arial" w:cs="Arial"/>
                            <w:color w:val="000000"/>
                            <w:sz w:val="18"/>
                            <w:szCs w:val="18"/>
                            <w:lang w:val="nb-NO"/>
                          </w:rPr>
                          <w:br/>
                          <w:t>Bindevevet er farget blått, erytrocytter gule, cellekjerner mørkebrune, cytoplasma brunlig, fibrin gul-orange-rød-blå</w:t>
                        </w:r>
                      </w:p>
                      <w:p w:rsidR="00981C9C" w:rsidRDefault="00981C9C" w:rsidP="0041540C">
                        <w:pPr>
                          <w:spacing w:after="0" w:line="240" w:lineRule="auto"/>
                          <w:rPr>
                            <w:rFonts w:ascii="Arial" w:hAnsi="Arial" w:cs="Arial"/>
                            <w:color w:val="000000"/>
                            <w:sz w:val="18"/>
                            <w:szCs w:val="18"/>
                            <w:lang w:val="nb-NO"/>
                          </w:rPr>
                        </w:pPr>
                        <w:r w:rsidRPr="00981C9C">
                          <w:rPr>
                            <w:rFonts w:ascii="Arial" w:hAnsi="Arial" w:cs="Arial"/>
                            <w:b/>
                            <w:bCs/>
                            <w:color w:val="000000"/>
                            <w:sz w:val="18"/>
                            <w:szCs w:val="18"/>
                            <w:lang w:val="nb-NO"/>
                          </w:rPr>
                          <w:t>Glomerulær forandring 2</w:t>
                        </w:r>
                        <w:r w:rsidRPr="00981C9C">
                          <w:rPr>
                            <w:rFonts w:ascii="Arial" w:hAnsi="Arial" w:cs="Arial"/>
                            <w:color w:val="000000"/>
                            <w:sz w:val="18"/>
                            <w:szCs w:val="18"/>
                            <w:lang w:val="nb-NO"/>
                          </w:rPr>
                          <w:br/>
                          <w:t>Hva slags forandring viser den blått markerte glomerulus?</w:t>
                        </w:r>
                      </w:p>
                      <w:p w:rsidR="00981C9C" w:rsidRPr="00981C9C" w:rsidRDefault="00981C9C" w:rsidP="0041540C">
                        <w:pPr>
                          <w:spacing w:after="0" w:line="240" w:lineRule="auto"/>
                          <w:rPr>
                            <w:rFonts w:ascii="Times New Roman" w:eastAsia="Times New Roman" w:hAnsi="Times New Roman" w:cs="Times New Roman"/>
                            <w:sz w:val="24"/>
                            <w:szCs w:val="24"/>
                            <w:lang w:val="nb-NO"/>
                          </w:rPr>
                        </w:pPr>
                        <w:r w:rsidRPr="00981C9C">
                          <w:rPr>
                            <w:rFonts w:ascii="Arial" w:hAnsi="Arial" w:cs="Arial"/>
                            <w:b/>
                            <w:bCs/>
                            <w:color w:val="000000"/>
                            <w:sz w:val="18"/>
                            <w:szCs w:val="18"/>
                            <w:lang w:val="nb-NO"/>
                          </w:rPr>
                          <w:t>Artefakter</w:t>
                        </w:r>
                        <w:r w:rsidRPr="00981C9C">
                          <w:rPr>
                            <w:rFonts w:ascii="Arial" w:hAnsi="Arial" w:cs="Arial"/>
                            <w:color w:val="000000"/>
                            <w:sz w:val="18"/>
                            <w:szCs w:val="18"/>
                            <w:lang w:val="nb-NO"/>
                          </w:rPr>
                          <w:br/>
                          <w:t xml:space="preserve">Den grønne pilen viser på forurensninger på objektglasset og den røde pilen viser på en fold i snittet. </w:t>
                        </w:r>
                        <w:r>
                          <w:rPr>
                            <w:rFonts w:ascii="Arial" w:hAnsi="Arial" w:cs="Arial"/>
                            <w:color w:val="000000"/>
                            <w:sz w:val="18"/>
                            <w:szCs w:val="18"/>
                          </w:rPr>
                          <w:t>Disse 2 forandringer er artefakter.</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02" type="#_x0000_t75" style="width:28.5pt;height:18pt" o:ole="">
                              <v:imagedata r:id="rId16" o:title=""/>
                            </v:shape>
                            <w:control r:id="rId17" w:name="DefaultOcxName6" w:shapeid="_x0000_i1102"/>
                          </w:object>
                        </w:r>
                      </w:p>
                    </w:tc>
                  </w:tr>
                  <w:tr w:rsidR="0041540C" w:rsidRPr="00981C9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lastRenderedPageBreak/>
                          <w:t>12_2.ecw</w:t>
                        </w:r>
                      </w:p>
                      <w:p w:rsidR="00981C9C" w:rsidRDefault="00981C9C" w:rsidP="0041540C">
                        <w:pPr>
                          <w:spacing w:after="0" w:line="240" w:lineRule="auto"/>
                          <w:rPr>
                            <w:rFonts w:ascii="Times New Roman" w:eastAsia="Times New Roman" w:hAnsi="Times New Roman" w:cs="Times New Roman"/>
                            <w:b/>
                            <w:bCs/>
                            <w:color w:val="333333"/>
                            <w:sz w:val="16"/>
                            <w:szCs w:val="16"/>
                          </w:rPr>
                        </w:pPr>
                      </w:p>
                      <w:p w:rsidR="00981C9C" w:rsidRDefault="00981C9C" w:rsidP="0041540C">
                        <w:pPr>
                          <w:spacing w:after="0" w:line="240" w:lineRule="auto"/>
                          <w:rPr>
                            <w:rFonts w:ascii="Arial" w:hAnsi="Arial" w:cs="Arial"/>
                            <w:color w:val="000000"/>
                            <w:sz w:val="18"/>
                            <w:szCs w:val="18"/>
                            <w:lang w:val="nb-NO"/>
                          </w:rPr>
                        </w:pPr>
                        <w:r>
                          <w:rPr>
                            <w:rFonts w:ascii="Arial" w:hAnsi="Arial" w:cs="Arial"/>
                            <w:b/>
                            <w:bCs/>
                            <w:color w:val="000000"/>
                            <w:sz w:val="18"/>
                            <w:szCs w:val="18"/>
                          </w:rPr>
                          <w:t>12_3.ecw</w:t>
                        </w:r>
                        <w:r>
                          <w:rPr>
                            <w:rFonts w:ascii="Arial" w:hAnsi="Arial" w:cs="Arial"/>
                            <w:color w:val="000000"/>
                            <w:sz w:val="18"/>
                            <w:szCs w:val="18"/>
                          </w:rPr>
                          <w:br/>
                          <w:t>Farging: PASM (Periodic acid silver methenamine).</w:t>
                        </w:r>
                        <w:r>
                          <w:rPr>
                            <w:rFonts w:ascii="Arial" w:hAnsi="Arial" w:cs="Arial"/>
                            <w:color w:val="000000"/>
                            <w:sz w:val="18"/>
                            <w:szCs w:val="18"/>
                          </w:rPr>
                          <w:br/>
                        </w:r>
                        <w:r w:rsidRPr="00981C9C">
                          <w:rPr>
                            <w:rFonts w:ascii="Arial" w:hAnsi="Arial" w:cs="Arial"/>
                            <w:color w:val="000000"/>
                            <w:sz w:val="18"/>
                            <w:szCs w:val="18"/>
                            <w:lang w:val="nb-NO"/>
                          </w:rPr>
                          <w:t>Denne fargingen farger basalmembraner svart, cellekjerner grått-svart og alt annet i forskjellige rød toner.</w:t>
                        </w:r>
                      </w:p>
                      <w:p w:rsidR="00981C9C" w:rsidRPr="00981C9C" w:rsidRDefault="00981C9C" w:rsidP="0041540C">
                        <w:pPr>
                          <w:spacing w:after="0" w:line="240" w:lineRule="auto"/>
                          <w:rPr>
                            <w:rFonts w:ascii="Times New Roman" w:eastAsia="Times New Roman" w:hAnsi="Times New Roman" w:cs="Times New Roman"/>
                            <w:sz w:val="24"/>
                            <w:szCs w:val="24"/>
                            <w:lang w:val="nb-NO"/>
                          </w:rPr>
                        </w:pPr>
                        <w:r w:rsidRPr="00981C9C">
                          <w:rPr>
                            <w:rFonts w:ascii="Arial" w:hAnsi="Arial" w:cs="Arial"/>
                            <w:b/>
                            <w:bCs/>
                            <w:color w:val="000000"/>
                            <w:sz w:val="18"/>
                            <w:szCs w:val="18"/>
                            <w:lang w:val="nb-NO"/>
                          </w:rPr>
                          <w:t>Fra glomerulus til tubulus</w:t>
                        </w:r>
                        <w:r w:rsidRPr="00981C9C">
                          <w:rPr>
                            <w:rFonts w:ascii="Arial" w:hAnsi="Arial" w:cs="Arial"/>
                            <w:color w:val="000000"/>
                            <w:sz w:val="18"/>
                            <w:szCs w:val="18"/>
                            <w:lang w:val="nb-NO"/>
                          </w:rPr>
                          <w:br/>
                          <w:t>Den røde pilen peker på en glomerulær forandring og sirkelen fremhever en gruppe tubuli med noe i lumen. Hva viser glomerulus og hva viser tubuli? Hvordan henger disse 2 forandringer sammen?</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01" type="#_x0000_t75" style="width:30pt;height:21pt" o:ole="">
                              <v:imagedata r:id="rId18" o:title=""/>
                            </v:shape>
                            <w:control r:id="rId19" w:name="DefaultOcxName7" w:shapeid="_x0000_i1101"/>
                          </w:object>
                        </w:r>
                      </w:p>
                      <w:p w:rsidR="00981C9C" w:rsidRDefault="00981C9C" w:rsidP="0041540C">
                        <w:pPr>
                          <w:spacing w:after="0" w:line="240" w:lineRule="auto"/>
                          <w:rPr>
                            <w:rFonts w:ascii="Times New Roman" w:eastAsia="Times New Roman" w:hAnsi="Times New Roman" w:cs="Times New Roman"/>
                            <w:sz w:val="24"/>
                            <w:szCs w:val="24"/>
                          </w:rPr>
                        </w:pPr>
                      </w:p>
                      <w:p w:rsidR="00981C9C" w:rsidRPr="0041540C" w:rsidRDefault="00981C9C" w:rsidP="0041540C">
                        <w:pPr>
                          <w:spacing w:after="0" w:line="240" w:lineRule="auto"/>
                          <w:rPr>
                            <w:rFonts w:ascii="Times New Roman" w:eastAsia="Times New Roman" w:hAnsi="Times New Roman" w:cs="Times New Roman"/>
                            <w:sz w:val="24"/>
                            <w:szCs w:val="24"/>
                          </w:rPr>
                        </w:pP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12_3.ecw</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lastRenderedPageBreak/>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13</w:t>
                  </w:r>
                </w:p>
              </w:tc>
            </w:tr>
            <w:tr w:rsidR="0041540C" w:rsidRPr="0041540C">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56 år gammel kvinne med diabetes type 1 i 25 år. Hun har hatt hypertensjon i 13 år. Hun har dessuten en hepatitt C.</w:t>
                  </w:r>
                  <w:r w:rsidRPr="0041540C">
                    <w:rPr>
                      <w:rFonts w:ascii="Times New Roman" w:eastAsia="Times New Roman" w:hAnsi="Times New Roman" w:cs="Times New Roman"/>
                      <w:color w:val="333333"/>
                      <w:sz w:val="18"/>
                      <w:szCs w:val="18"/>
                      <w:lang w:val="nb-NO"/>
                    </w:rPr>
                    <w:br/>
                    <w:t>Hun hadde mye forkjølelse i vinter og observerte mørk urin i det siste.</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Ved urinundersøkelse finnes det proteinuri (4 g/l). Kreatinin er økt (140 µmol/l).</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Hva er de kliniske differensialdiagnoser for hennes nyresykdom?</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00" type="#_x0000_t75" style="width:19.5pt;height:28.5pt" o:ole="">
                              <v:imagedata r:id="rId20" o:title=""/>
                            </v:shape>
                            <w:control r:id="rId21" w:name="DefaultOcxName8" w:shapeid="_x0000_i1100"/>
                          </w:object>
                        </w:r>
                      </w:p>
                      <w:p w:rsidR="00981C9C" w:rsidRPr="0041540C" w:rsidRDefault="00981C9C" w:rsidP="0041540C">
                        <w:pPr>
                          <w:spacing w:after="0" w:line="240" w:lineRule="auto"/>
                          <w:rPr>
                            <w:rFonts w:ascii="Times New Roman" w:eastAsia="Times New Roman" w:hAnsi="Times New Roman" w:cs="Times New Roman"/>
                            <w:sz w:val="24"/>
                            <w:szCs w:val="24"/>
                          </w:rPr>
                        </w:pPr>
                        <w:r>
                          <w:rPr>
                            <w:rFonts w:ascii="Arial" w:hAnsi="Arial" w:cs="Arial"/>
                            <w:b/>
                            <w:bCs/>
                            <w:color w:val="000000"/>
                            <w:sz w:val="18"/>
                            <w:szCs w:val="18"/>
                          </w:rPr>
                          <w:t>13_1.ecw</w:t>
                        </w:r>
                        <w:r>
                          <w:rPr>
                            <w:rFonts w:ascii="Arial" w:hAnsi="Arial" w:cs="Arial"/>
                            <w:color w:val="000000"/>
                            <w:sz w:val="18"/>
                            <w:szCs w:val="18"/>
                          </w:rPr>
                          <w:br/>
                          <w:t>Farging: PAS (periodic acid Schiff)</w:t>
                        </w:r>
                      </w:p>
                    </w:tc>
                  </w:tr>
                  <w:tr w:rsidR="0041540C" w:rsidRPr="00981C9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13_1.ecw</w:t>
                        </w:r>
                      </w:p>
                      <w:p w:rsidR="00981C9C" w:rsidRDefault="00981C9C" w:rsidP="0041540C">
                        <w:pPr>
                          <w:spacing w:after="0" w:line="240" w:lineRule="auto"/>
                          <w:rPr>
                            <w:rFonts w:ascii="Arial" w:hAnsi="Arial" w:cs="Arial"/>
                            <w:color w:val="000000"/>
                            <w:sz w:val="18"/>
                            <w:szCs w:val="18"/>
                            <w:lang w:val="nb-NO"/>
                          </w:rPr>
                        </w:pPr>
                        <w:r w:rsidRPr="00981C9C">
                          <w:rPr>
                            <w:rFonts w:ascii="Arial" w:hAnsi="Arial" w:cs="Arial"/>
                            <w:b/>
                            <w:bCs/>
                            <w:color w:val="000000"/>
                            <w:sz w:val="18"/>
                            <w:szCs w:val="18"/>
                            <w:lang w:val="nb-NO"/>
                          </w:rPr>
                          <w:t>Glomeruli</w:t>
                        </w:r>
                        <w:r w:rsidRPr="00981C9C">
                          <w:rPr>
                            <w:rFonts w:ascii="Arial" w:hAnsi="Arial" w:cs="Arial"/>
                            <w:color w:val="000000"/>
                            <w:sz w:val="18"/>
                            <w:szCs w:val="18"/>
                            <w:lang w:val="nb-NO"/>
                          </w:rPr>
                          <w:br/>
                          <w:t xml:space="preserve">Området viser 3 </w:t>
                        </w:r>
                        <w:r w:rsidRPr="00981C9C">
                          <w:rPr>
                            <w:rFonts w:ascii="Arial" w:hAnsi="Arial" w:cs="Arial"/>
                            <w:color w:val="000000"/>
                            <w:sz w:val="18"/>
                            <w:szCs w:val="18"/>
                            <w:lang w:val="nb-NO"/>
                          </w:rPr>
                          <w:lastRenderedPageBreak/>
                          <w:t>glomeruli. 2 Glomeruli er global sklerosert. Hva skjer med nefronet når en glomerulus er global sklerosert? Kan du identifisere tubuli som tilhører de skleroserte glomeruli? Den tredje glomerulus (rød rektangel) viser forandringer. Kan du beskrive disse forandringer (ev. sammenlign med glomeruli i 10_1)?</w:t>
                        </w:r>
                      </w:p>
                      <w:p w:rsidR="00981C9C" w:rsidRPr="00981C9C" w:rsidRDefault="00981C9C" w:rsidP="0041540C">
                        <w:pPr>
                          <w:spacing w:after="0" w:line="240" w:lineRule="auto"/>
                          <w:rPr>
                            <w:rFonts w:ascii="Times New Roman" w:eastAsia="Times New Roman" w:hAnsi="Times New Roman" w:cs="Times New Roman"/>
                            <w:sz w:val="24"/>
                            <w:szCs w:val="24"/>
                            <w:lang w:val="nb-NO"/>
                          </w:rPr>
                        </w:pPr>
                        <w:r w:rsidRPr="00981C9C">
                          <w:rPr>
                            <w:rFonts w:ascii="Arial" w:hAnsi="Arial" w:cs="Arial"/>
                            <w:b/>
                            <w:bCs/>
                            <w:color w:val="000000"/>
                            <w:sz w:val="18"/>
                            <w:szCs w:val="18"/>
                            <w:lang w:val="nb-NO"/>
                          </w:rPr>
                          <w:t>Tubuli og interstitium</w:t>
                        </w:r>
                        <w:r w:rsidRPr="00981C9C">
                          <w:rPr>
                            <w:rFonts w:ascii="Arial" w:hAnsi="Arial" w:cs="Arial"/>
                            <w:color w:val="000000"/>
                            <w:sz w:val="18"/>
                            <w:szCs w:val="18"/>
                            <w:lang w:val="nb-NO"/>
                          </w:rPr>
                          <w:br/>
                          <w:t>Et område er grønt annotert. Hvilke forandringer sees i dette område?</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9" type="#_x0000_t75" style="width:30pt;height:30pt" o:ole="">
                              <v:imagedata r:id="rId22" o:title=""/>
                            </v:shape>
                            <w:control r:id="rId23" w:name="DefaultOcxName9" w:shapeid="_x0000_i1099"/>
                          </w:objec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13_3.jp2</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8" type="#_x0000_t75" style="width:30pt;height:30pt" o:ole="">
                              <v:imagedata r:id="rId24" o:title=""/>
                            </v:shape>
                            <w:control r:id="rId25" w:name="DefaultOcxName10" w:shapeid="_x0000_i1098"/>
                          </w:objec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13_4.jp2</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lastRenderedPageBreak/>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14</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32 år gammel kvinne med Diabetes mellitus type 1 i 11 år. Hun observerte skummende urin i det siste. </w:t>
                  </w:r>
                </w:p>
                <w:p w:rsidR="0041540C" w:rsidRDefault="0041540C" w:rsidP="0041540C">
                  <w:pPr>
                    <w:spacing w:after="0" w:line="240" w:lineRule="auto"/>
                    <w:rPr>
                      <w:rFonts w:ascii="Times New Roman" w:eastAsia="Times New Roman" w:hAnsi="Times New Roman" w:cs="Times New Roman"/>
                      <w:color w:val="333333"/>
                      <w:sz w:val="18"/>
                      <w:szCs w:val="18"/>
                    </w:rPr>
                  </w:pPr>
                  <w:r w:rsidRPr="0041540C">
                    <w:rPr>
                      <w:rFonts w:ascii="Times New Roman" w:eastAsia="Times New Roman" w:hAnsi="Times New Roman" w:cs="Times New Roman"/>
                      <w:color w:val="333333"/>
                      <w:sz w:val="18"/>
                      <w:szCs w:val="18"/>
                      <w:lang w:val="nb-NO"/>
                    </w:rPr>
                    <w:t xml:space="preserve">Ved undersøkelse finnes et nefrotisk syndrom. </w:t>
                  </w:r>
                  <w:r w:rsidRPr="0041540C">
                    <w:rPr>
                      <w:rFonts w:ascii="Times New Roman" w:eastAsia="Times New Roman" w:hAnsi="Times New Roman" w:cs="Times New Roman"/>
                      <w:color w:val="333333"/>
                      <w:sz w:val="18"/>
                      <w:szCs w:val="18"/>
                    </w:rPr>
                    <w:t>Kreatininverdi er normal. </w:t>
                  </w:r>
                </w:p>
                <w:p w:rsidR="00981C9C" w:rsidRDefault="00981C9C" w:rsidP="0041540C">
                  <w:pPr>
                    <w:spacing w:after="0" w:line="240" w:lineRule="auto"/>
                    <w:rPr>
                      <w:rFonts w:ascii="Times New Roman" w:eastAsia="Times New Roman" w:hAnsi="Times New Roman" w:cs="Times New Roman"/>
                      <w:color w:val="333333"/>
                      <w:sz w:val="18"/>
                      <w:szCs w:val="18"/>
                    </w:rPr>
                  </w:pPr>
                </w:p>
                <w:p w:rsidR="00981C9C" w:rsidRPr="0041540C" w:rsidRDefault="00981C9C" w:rsidP="0041540C">
                  <w:pPr>
                    <w:spacing w:after="0" w:line="240" w:lineRule="auto"/>
                    <w:rPr>
                      <w:rFonts w:ascii="Times New Roman" w:eastAsia="Times New Roman" w:hAnsi="Times New Roman" w:cs="Times New Roman"/>
                      <w:color w:val="333333"/>
                      <w:sz w:val="18"/>
                      <w:szCs w:val="18"/>
                    </w:rPr>
                  </w:pPr>
                  <w:r>
                    <w:rPr>
                      <w:rFonts w:ascii="Arial" w:hAnsi="Arial" w:cs="Arial"/>
                      <w:b/>
                      <w:bCs/>
                      <w:color w:val="000000"/>
                      <w:sz w:val="18"/>
                      <w:szCs w:val="18"/>
                    </w:rPr>
                    <w:t>14_1.ecw</w:t>
                  </w:r>
                  <w:r>
                    <w:rPr>
                      <w:rFonts w:ascii="Arial" w:hAnsi="Arial" w:cs="Arial"/>
                      <w:color w:val="000000"/>
                      <w:sz w:val="18"/>
                      <w:szCs w:val="18"/>
                    </w:rPr>
                    <w:br/>
                    <w:t>Farging: PAS (periodic acid Schiff)</w:t>
                  </w:r>
                </w:p>
              </w:tc>
            </w:tr>
            <w:tr w:rsidR="0041540C" w:rsidRPr="00981C9C">
              <w:trPr>
                <w:trHeight w:val="225"/>
              </w:trPr>
              <w:tc>
                <w:tcPr>
                  <w:tcW w:w="0" w:type="auto"/>
                  <w:vAlign w:val="center"/>
                  <w:hideMark/>
                </w:tcPr>
                <w:p w:rsidR="0041540C" w:rsidRDefault="00981C9C" w:rsidP="0041540C">
                  <w:pPr>
                    <w:spacing w:after="0" w:line="240" w:lineRule="auto"/>
                    <w:rPr>
                      <w:rFonts w:ascii="Arial" w:hAnsi="Arial" w:cs="Arial"/>
                      <w:color w:val="000000"/>
                      <w:sz w:val="18"/>
                      <w:szCs w:val="18"/>
                      <w:lang w:val="nb-NO"/>
                    </w:rPr>
                  </w:pPr>
                  <w:r w:rsidRPr="00981C9C">
                    <w:rPr>
                      <w:rFonts w:ascii="Arial" w:hAnsi="Arial" w:cs="Arial"/>
                      <w:b/>
                      <w:bCs/>
                      <w:color w:val="000000"/>
                      <w:sz w:val="18"/>
                      <w:szCs w:val="18"/>
                      <w:lang w:val="nb-NO"/>
                    </w:rPr>
                    <w:lastRenderedPageBreak/>
                    <w:t>Glomerulus med diagnostiske forandringer</w:t>
                  </w:r>
                  <w:r w:rsidRPr="00981C9C">
                    <w:rPr>
                      <w:rFonts w:ascii="Arial" w:hAnsi="Arial" w:cs="Arial"/>
                      <w:color w:val="000000"/>
                      <w:sz w:val="18"/>
                      <w:szCs w:val="18"/>
                      <w:lang w:val="nb-NO"/>
                    </w:rPr>
                    <w:br/>
                    <w:t>Denne glomerulus viser diagnostiske forandringer: Hvilken forandring peker den røde pilen på og hvilken den blåe?</w:t>
                  </w:r>
                </w:p>
                <w:p w:rsidR="00981C9C" w:rsidRPr="00981C9C" w:rsidRDefault="00981C9C" w:rsidP="0041540C">
                  <w:pPr>
                    <w:spacing w:after="0" w:line="240" w:lineRule="auto"/>
                    <w:rPr>
                      <w:rFonts w:ascii="Times New Roman" w:eastAsia="Times New Roman" w:hAnsi="Times New Roman" w:cs="Times New Roman"/>
                      <w:color w:val="333333"/>
                      <w:sz w:val="18"/>
                      <w:szCs w:val="18"/>
                      <w:lang w:val="nb-NO"/>
                    </w:rPr>
                  </w:pPr>
                  <w:r w:rsidRPr="00981C9C">
                    <w:rPr>
                      <w:rFonts w:ascii="Arial" w:hAnsi="Arial" w:cs="Arial"/>
                      <w:b/>
                      <w:bCs/>
                      <w:color w:val="000000"/>
                      <w:sz w:val="18"/>
                      <w:szCs w:val="18"/>
                      <w:lang w:val="nb-NO"/>
                    </w:rPr>
                    <w:t>Arterioler</w:t>
                  </w:r>
                  <w:r w:rsidRPr="00981C9C">
                    <w:rPr>
                      <w:rFonts w:ascii="Arial" w:hAnsi="Arial" w:cs="Arial"/>
                      <w:color w:val="000000"/>
                      <w:sz w:val="18"/>
                      <w:szCs w:val="18"/>
                      <w:lang w:val="nb-NO"/>
                    </w:rPr>
                    <w:br/>
                    <w:t xml:space="preserve">Kan du identifisere afferente og eventuell efferente arterioler? </w:t>
                  </w:r>
                  <w:r>
                    <w:rPr>
                      <w:rFonts w:ascii="Arial" w:hAnsi="Arial" w:cs="Arial"/>
                      <w:color w:val="000000"/>
                      <w:sz w:val="18"/>
                      <w:szCs w:val="18"/>
                    </w:rPr>
                    <w:t>Hvilken forandring viser de?</w:t>
                  </w: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69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7" type="#_x0000_t75" style="width:28.5pt;height:25.5pt" o:ole="">
                              <v:imagedata r:id="rId26" o:title=""/>
                            </v:shape>
                            <w:control r:id="rId27" w:name="DefaultOcxName11" w:shapeid="_x0000_i1097"/>
                          </w:object>
                        </w:r>
                      </w:p>
                    </w:tc>
                  </w:tr>
                  <w:tr w:rsidR="0041540C" w:rsidRPr="00981C9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14_1.ecw</w:t>
                        </w:r>
                      </w:p>
                      <w:p w:rsidR="00981C9C" w:rsidRDefault="00981C9C" w:rsidP="0041540C">
                        <w:pPr>
                          <w:spacing w:after="0" w:line="240" w:lineRule="auto"/>
                          <w:rPr>
                            <w:rFonts w:ascii="Times New Roman" w:eastAsia="Times New Roman" w:hAnsi="Times New Roman" w:cs="Times New Roman"/>
                            <w:b/>
                            <w:bCs/>
                            <w:color w:val="333333"/>
                            <w:sz w:val="16"/>
                            <w:szCs w:val="16"/>
                          </w:rPr>
                        </w:pPr>
                      </w:p>
                      <w:p w:rsidR="00981C9C" w:rsidRPr="00981C9C" w:rsidRDefault="00981C9C" w:rsidP="0041540C">
                        <w:pPr>
                          <w:spacing w:after="0" w:line="240" w:lineRule="auto"/>
                          <w:rPr>
                            <w:rFonts w:ascii="Times New Roman" w:eastAsia="Times New Roman" w:hAnsi="Times New Roman" w:cs="Times New Roman"/>
                            <w:sz w:val="24"/>
                            <w:szCs w:val="24"/>
                            <w:lang w:val="nb-NO"/>
                          </w:rPr>
                        </w:pPr>
                        <w:r w:rsidRPr="00981C9C">
                          <w:rPr>
                            <w:rFonts w:ascii="Arial" w:hAnsi="Arial" w:cs="Arial"/>
                            <w:b/>
                            <w:bCs/>
                            <w:color w:val="000000"/>
                            <w:sz w:val="18"/>
                            <w:szCs w:val="18"/>
                            <w:lang w:val="nb-NO"/>
                          </w:rPr>
                          <w:t>EM bilde</w:t>
                        </w:r>
                        <w:r w:rsidRPr="00981C9C">
                          <w:rPr>
                            <w:rFonts w:ascii="Arial" w:hAnsi="Arial" w:cs="Arial"/>
                            <w:color w:val="000000"/>
                            <w:sz w:val="18"/>
                            <w:szCs w:val="18"/>
                            <w:lang w:val="nb-NO"/>
                          </w:rPr>
                          <w:br/>
                          <w:t>Bilde viser en glomeruluskapillære og tilhørende mesangiumområde. Identifiser disse strukturene på bildet. Hva viser mesangiumområdet? Se på målestokk nederst til venstre. Kan du estimere tykkelsen på basalmembranen? Sammenlign den med normal tykkelse (350 nm).</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6" type="#_x0000_t75" style="width:30pt;height:30pt" o:ole="">
                              <v:imagedata r:id="rId28" o:title=""/>
                            </v:shape>
                            <w:control r:id="rId29" w:name="DefaultOcxName12" w:shapeid="_x0000_i1096"/>
                          </w:objec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14_2.jp2</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15</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45 år gammel kvinne. Det ble målt høyt blodtrykk hos fastlegen. Dette blir tolket som "white coat" og ikke behandlet. Nå klager hun over økende hodepine og til tiders synsforstyrrelser.</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Ved undersøkelse måles høyt blodtrykk 200/110. Ved oftalmoskopi sees såkalte "cotton wool" forandringer. Laborundersøkelse viser en kreatininverdi på 200 micromol/l og en proteinuri på 2 g/døgn. </w:t>
                  </w:r>
                </w:p>
              </w:tc>
            </w:tr>
            <w:tr w:rsidR="0041540C" w:rsidRPr="00C639D4">
              <w:trPr>
                <w:trHeight w:val="225"/>
              </w:trPr>
              <w:tc>
                <w:tcPr>
                  <w:tcW w:w="0" w:type="auto"/>
                  <w:vAlign w:val="center"/>
                  <w:hideMark/>
                </w:tcPr>
                <w:p w:rsidR="0041540C" w:rsidRDefault="0041540C" w:rsidP="0041540C">
                  <w:pPr>
                    <w:spacing w:after="0" w:line="240" w:lineRule="auto"/>
                    <w:rPr>
                      <w:rFonts w:ascii="Times New Roman" w:eastAsia="Times New Roman" w:hAnsi="Times New Roman" w:cs="Times New Roman"/>
                      <w:color w:val="333333"/>
                      <w:sz w:val="18"/>
                      <w:szCs w:val="18"/>
                      <w:lang w:val="nb-NO"/>
                    </w:rPr>
                  </w:pPr>
                </w:p>
                <w:p w:rsidR="00C639D4" w:rsidRDefault="00C639D4" w:rsidP="0041540C">
                  <w:pPr>
                    <w:spacing w:after="0" w:line="240" w:lineRule="auto"/>
                    <w:rPr>
                      <w:rFonts w:ascii="Arial" w:hAnsi="Arial" w:cs="Arial"/>
                      <w:color w:val="000000"/>
                      <w:sz w:val="18"/>
                      <w:szCs w:val="18"/>
                    </w:rPr>
                  </w:pPr>
                  <w:r>
                    <w:rPr>
                      <w:rFonts w:ascii="Arial" w:hAnsi="Arial" w:cs="Arial"/>
                      <w:b/>
                      <w:bCs/>
                      <w:color w:val="000000"/>
                      <w:sz w:val="18"/>
                      <w:szCs w:val="18"/>
                    </w:rPr>
                    <w:t>15_1.ecw</w:t>
                  </w:r>
                  <w:r>
                    <w:rPr>
                      <w:rFonts w:ascii="Arial" w:hAnsi="Arial" w:cs="Arial"/>
                      <w:color w:val="000000"/>
                      <w:sz w:val="18"/>
                      <w:szCs w:val="18"/>
                    </w:rPr>
                    <w:br/>
                    <w:t>Farging: PAS (periodic acid Schiff)</w:t>
                  </w:r>
                </w:p>
                <w:p w:rsidR="00C639D4" w:rsidRDefault="00C639D4" w:rsidP="0041540C">
                  <w:pPr>
                    <w:spacing w:after="0" w:line="240" w:lineRule="auto"/>
                    <w:rPr>
                      <w:rFonts w:ascii="Arial" w:hAnsi="Arial" w:cs="Arial"/>
                      <w:color w:val="000000"/>
                      <w:sz w:val="18"/>
                      <w:szCs w:val="18"/>
                    </w:rPr>
                  </w:pPr>
                </w:p>
                <w:p w:rsidR="00C639D4" w:rsidRPr="00C639D4" w:rsidRDefault="00C639D4" w:rsidP="0041540C">
                  <w:pPr>
                    <w:spacing w:after="0" w:line="240" w:lineRule="auto"/>
                    <w:rPr>
                      <w:rFonts w:ascii="Times New Roman" w:eastAsia="Times New Roman" w:hAnsi="Times New Roman" w:cs="Times New Roman"/>
                      <w:color w:val="333333"/>
                      <w:sz w:val="18"/>
                      <w:szCs w:val="18"/>
                    </w:rPr>
                  </w:pPr>
                  <w:r w:rsidRPr="00C639D4">
                    <w:rPr>
                      <w:rFonts w:ascii="Arial" w:hAnsi="Arial" w:cs="Arial"/>
                      <w:b/>
                      <w:bCs/>
                      <w:color w:val="000000"/>
                      <w:sz w:val="18"/>
                      <w:szCs w:val="18"/>
                      <w:lang w:val="nb-NO"/>
                    </w:rPr>
                    <w:t>Diagnostiske forandringer</w:t>
                  </w:r>
                  <w:r w:rsidRPr="00C639D4">
                    <w:rPr>
                      <w:rFonts w:ascii="Arial" w:hAnsi="Arial" w:cs="Arial"/>
                      <w:color w:val="000000"/>
                      <w:sz w:val="18"/>
                      <w:szCs w:val="18"/>
                      <w:lang w:val="nb-NO"/>
                    </w:rPr>
                    <w:br/>
                    <w:t xml:space="preserve">Se på de 3 markerte glomeruli: Hvilken forandring viser blått, grønt og rødt markert glomerulus? </w:t>
                  </w:r>
                  <w:r>
                    <w:rPr>
                      <w:rFonts w:ascii="Arial" w:hAnsi="Arial" w:cs="Arial"/>
                      <w:color w:val="000000"/>
                      <w:sz w:val="18"/>
                      <w:szCs w:val="18"/>
                    </w:rPr>
                    <w:t>Pilene peker på 3 arterioler. Hvordan vil du beskrive arterioleforandringene?</w:t>
                  </w: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5" type="#_x0000_t75" style="width:9pt;height:28.5pt" o:ole="">
                              <v:imagedata r:id="rId30" o:title=""/>
                            </v:shape>
                            <w:control r:id="rId31" w:name="DefaultOcxName13" w:shapeid="_x0000_i1095"/>
                          </w:objec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lastRenderedPageBreak/>
                          <w:t>15_1.ecw</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61"/>
                  </w:tblGrid>
                  <w:tr w:rsidR="0041540C" w:rsidRPr="00C639D4">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4" type="#_x0000_t75" style="width:6pt;height:30pt" o:ole="">
                              <v:imagedata r:id="rId32" o:title=""/>
                            </v:shape>
                            <w:control r:id="rId33" w:name="DefaultOcxName14" w:shapeid="_x0000_i1094"/>
                          </w:object>
                        </w:r>
                      </w:p>
                      <w:p w:rsidR="00C639D4" w:rsidRDefault="00C639D4" w:rsidP="0041540C">
                        <w:pPr>
                          <w:spacing w:after="0" w:line="240" w:lineRule="auto"/>
                          <w:rPr>
                            <w:rFonts w:ascii="Arial" w:hAnsi="Arial" w:cs="Arial"/>
                            <w:color w:val="000000"/>
                            <w:sz w:val="18"/>
                            <w:szCs w:val="18"/>
                          </w:rPr>
                        </w:pPr>
                        <w:r>
                          <w:rPr>
                            <w:rFonts w:ascii="Arial" w:hAnsi="Arial" w:cs="Arial"/>
                            <w:b/>
                            <w:bCs/>
                            <w:color w:val="000000"/>
                            <w:sz w:val="18"/>
                            <w:szCs w:val="18"/>
                          </w:rPr>
                          <w:t>15_2.ecw</w:t>
                        </w:r>
                        <w:r>
                          <w:rPr>
                            <w:rFonts w:ascii="Arial" w:hAnsi="Arial" w:cs="Arial"/>
                            <w:color w:val="000000"/>
                            <w:sz w:val="18"/>
                            <w:szCs w:val="18"/>
                          </w:rPr>
                          <w:br/>
                          <w:t>Farging: Trikrom</w:t>
                        </w:r>
                      </w:p>
                      <w:p w:rsidR="00C639D4" w:rsidRDefault="00C639D4" w:rsidP="0041540C">
                        <w:pPr>
                          <w:spacing w:after="0" w:line="240" w:lineRule="auto"/>
                          <w:rPr>
                            <w:rFonts w:ascii="Arial" w:hAnsi="Arial" w:cs="Arial"/>
                            <w:color w:val="000000"/>
                            <w:sz w:val="18"/>
                            <w:szCs w:val="18"/>
                          </w:rPr>
                        </w:pPr>
                      </w:p>
                      <w:p w:rsidR="00C639D4" w:rsidRPr="00C639D4" w:rsidRDefault="00C639D4" w:rsidP="0041540C">
                        <w:pPr>
                          <w:spacing w:after="0" w:line="240" w:lineRule="auto"/>
                          <w:rPr>
                            <w:rFonts w:ascii="Times New Roman" w:eastAsia="Times New Roman" w:hAnsi="Times New Roman" w:cs="Times New Roman"/>
                            <w:sz w:val="24"/>
                            <w:szCs w:val="24"/>
                            <w:lang w:val="nb-NO"/>
                          </w:rPr>
                        </w:pPr>
                        <w:r w:rsidRPr="00C639D4">
                          <w:rPr>
                            <w:rFonts w:ascii="Arial" w:hAnsi="Arial" w:cs="Arial"/>
                            <w:b/>
                            <w:bCs/>
                            <w:color w:val="000000"/>
                            <w:sz w:val="18"/>
                            <w:szCs w:val="18"/>
                            <w:lang w:val="nb-NO"/>
                          </w:rPr>
                          <w:t>Diagnostiske forandringer</w:t>
                        </w:r>
                        <w:r w:rsidRPr="00C639D4">
                          <w:rPr>
                            <w:rFonts w:ascii="Arial" w:hAnsi="Arial" w:cs="Arial"/>
                            <w:color w:val="000000"/>
                            <w:sz w:val="18"/>
                            <w:szCs w:val="18"/>
                            <w:lang w:val="nb-NO"/>
                          </w:rPr>
                          <w:br/>
                          <w:t>Trikromfargingen fremhever bindevevet blått. Rød farge kan identifisere fibrin. Se en gang til på arterioleveggene og beskriv forandringene.</w: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15_2.ecw</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3"/>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lang w:val="nb-NO"/>
                          </w:rPr>
                        </w:pPr>
                        <w:r w:rsidRPr="0041540C">
                          <w:rPr>
                            <w:rFonts w:ascii="Times New Roman" w:eastAsia="Times New Roman" w:hAnsi="Times New Roman" w:cs="Times New Roman"/>
                            <w:b/>
                            <w:bCs/>
                            <w:sz w:val="24"/>
                            <w:szCs w:val="24"/>
                            <w:lang w:val="nb-NO"/>
                          </w:rPr>
                          <w:lastRenderedPageBreak/>
                          <w:t>Hvorfor har denne pasienten en forhøyet kreatininverdi?</w:t>
                        </w:r>
                      </w:p>
                    </w:tc>
                  </w:tr>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16</w:t>
                  </w:r>
                </w:p>
              </w:tc>
            </w:tr>
            <w:tr w:rsidR="0041540C" w:rsidRPr="0041540C">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Calibri" w:eastAsia="Times New Roman" w:hAnsi="Calibri" w:cs="Calibri"/>
                      <w:color w:val="333333"/>
                      <w:lang w:val="nb-NO"/>
                    </w:rPr>
                    <w:t>56 år gammel kvinne som er akutt innlagt med dyp venetrombose. Hun er tungpusten og har ingen matlyst. Det er veldig mye ødem i underekstremitet.</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Røntgenbildet viser et  forstørret hjerte.</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Hun har et nefrotisk syndrom. Det finnes i tillegg en monoklonal komponent ved proteinelektroforese av serumproteiner.</w:t>
                  </w:r>
                </w:p>
                <w:p w:rsidR="0041540C" w:rsidRPr="0041540C" w:rsidRDefault="0041540C" w:rsidP="0041540C">
                  <w:pPr>
                    <w:spacing w:after="0" w:line="240" w:lineRule="auto"/>
                    <w:rPr>
                      <w:rFonts w:ascii="Times New Roman" w:eastAsia="Times New Roman" w:hAnsi="Times New Roman" w:cs="Times New Roman"/>
                      <w:color w:val="333333"/>
                      <w:sz w:val="18"/>
                      <w:szCs w:val="18"/>
                    </w:rPr>
                  </w:pPr>
                  <w:r w:rsidRPr="0041540C">
                    <w:rPr>
                      <w:rFonts w:ascii="Times New Roman" w:eastAsia="Times New Roman" w:hAnsi="Times New Roman" w:cs="Times New Roman"/>
                      <w:color w:val="333333"/>
                      <w:sz w:val="18"/>
                      <w:szCs w:val="18"/>
                    </w:rPr>
                    <w:t>Hva er mulige diagnoser? </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3" type="#_x0000_t75" style="width:28.5pt;height:30pt" o:ole="">
                              <v:imagedata r:id="rId34" o:title=""/>
                            </v:shape>
                            <w:control r:id="rId35" w:name="DefaultOcxName15" w:shapeid="_x0000_i1093"/>
                          </w:object>
                        </w:r>
                      </w:p>
                      <w:p w:rsidR="00C639D4" w:rsidRDefault="00C639D4" w:rsidP="0041540C">
                        <w:pPr>
                          <w:spacing w:after="0" w:line="240" w:lineRule="auto"/>
                          <w:rPr>
                            <w:rFonts w:ascii="Arial" w:hAnsi="Arial" w:cs="Arial"/>
                            <w:color w:val="000000"/>
                            <w:sz w:val="18"/>
                            <w:szCs w:val="18"/>
                          </w:rPr>
                        </w:pPr>
                        <w:r>
                          <w:rPr>
                            <w:rFonts w:ascii="Arial" w:hAnsi="Arial" w:cs="Arial"/>
                            <w:b/>
                            <w:bCs/>
                            <w:color w:val="000000"/>
                            <w:sz w:val="18"/>
                            <w:szCs w:val="18"/>
                          </w:rPr>
                          <w:t>16_1.ecw</w:t>
                        </w:r>
                        <w:r>
                          <w:rPr>
                            <w:rFonts w:ascii="Arial" w:hAnsi="Arial" w:cs="Arial"/>
                            <w:color w:val="000000"/>
                            <w:sz w:val="18"/>
                            <w:szCs w:val="18"/>
                          </w:rPr>
                          <w:br/>
                          <w:t>Farging: PAS (Periodic acid Schiff)</w:t>
                        </w:r>
                      </w:p>
                      <w:p w:rsidR="00C639D4" w:rsidRDefault="00C639D4" w:rsidP="0041540C">
                        <w:pPr>
                          <w:spacing w:after="0" w:line="240" w:lineRule="auto"/>
                          <w:rPr>
                            <w:rFonts w:ascii="Arial" w:hAnsi="Arial" w:cs="Arial"/>
                            <w:color w:val="000000"/>
                            <w:sz w:val="18"/>
                            <w:szCs w:val="18"/>
                          </w:rPr>
                        </w:pPr>
                      </w:p>
                      <w:p w:rsidR="00C639D4" w:rsidRPr="0041540C" w:rsidRDefault="00C639D4" w:rsidP="0041540C">
                        <w:pPr>
                          <w:spacing w:after="0" w:line="240" w:lineRule="auto"/>
                          <w:rPr>
                            <w:rFonts w:ascii="Times New Roman" w:eastAsia="Times New Roman" w:hAnsi="Times New Roman" w:cs="Times New Roman"/>
                            <w:sz w:val="24"/>
                            <w:szCs w:val="24"/>
                          </w:rPr>
                        </w:pPr>
                        <w:r w:rsidRPr="00C639D4">
                          <w:rPr>
                            <w:rFonts w:ascii="Arial" w:hAnsi="Arial" w:cs="Arial"/>
                            <w:b/>
                            <w:bCs/>
                            <w:color w:val="000000"/>
                            <w:sz w:val="18"/>
                            <w:szCs w:val="18"/>
                            <w:lang w:val="nb-NO"/>
                          </w:rPr>
                          <w:t>Glomerulære forandringer</w:t>
                        </w:r>
                        <w:r w:rsidRPr="00C639D4">
                          <w:rPr>
                            <w:rFonts w:ascii="Arial" w:hAnsi="Arial" w:cs="Arial"/>
                            <w:color w:val="000000"/>
                            <w:sz w:val="18"/>
                            <w:szCs w:val="18"/>
                            <w:lang w:val="nb-NO"/>
                          </w:rPr>
                          <w:br/>
                          <w:t xml:space="preserve">Glomeruli viser avleiringer (for eksempel se grønn polygon). </w:t>
                        </w:r>
                        <w:r>
                          <w:rPr>
                            <w:rFonts w:ascii="Arial" w:hAnsi="Arial" w:cs="Arial"/>
                            <w:color w:val="000000"/>
                            <w:sz w:val="18"/>
                            <w:szCs w:val="18"/>
                          </w:rPr>
                          <w:t>I hvilke glomerulære strukturer ser du slike avleiringer?</w: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16_1.ecw</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lastRenderedPageBreak/>
                          <w:object w:dxaOrig="1440" w:dyaOrig="1440">
                            <v:shape id="_x0000_i1092" type="#_x0000_t75" style="width:30pt;height:10.5pt" o:ole="">
                              <v:imagedata r:id="rId36" o:title=""/>
                            </v:shape>
                            <w:control r:id="rId37" w:name="DefaultOcxName16" w:shapeid="_x0000_i1092"/>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16_2.ecw</w:t>
                        </w:r>
                      </w:p>
                      <w:p w:rsidR="00C639D4" w:rsidRDefault="00C639D4" w:rsidP="0041540C">
                        <w:pPr>
                          <w:spacing w:after="0" w:line="240" w:lineRule="auto"/>
                          <w:rPr>
                            <w:rFonts w:ascii="Arial" w:hAnsi="Arial" w:cs="Arial"/>
                            <w:color w:val="000000"/>
                            <w:sz w:val="18"/>
                            <w:szCs w:val="18"/>
                          </w:rPr>
                        </w:pPr>
                        <w:r>
                          <w:rPr>
                            <w:rFonts w:ascii="Arial" w:hAnsi="Arial" w:cs="Arial"/>
                            <w:b/>
                            <w:bCs/>
                            <w:color w:val="000000"/>
                            <w:sz w:val="18"/>
                            <w:szCs w:val="18"/>
                          </w:rPr>
                          <w:t>16_2.ecw</w:t>
                        </w:r>
                        <w:r>
                          <w:rPr>
                            <w:rFonts w:ascii="Arial" w:hAnsi="Arial" w:cs="Arial"/>
                            <w:color w:val="000000"/>
                            <w:sz w:val="18"/>
                            <w:szCs w:val="18"/>
                          </w:rPr>
                          <w:br/>
                          <w:t>Farging: Kongorød</w:t>
                        </w:r>
                      </w:p>
                      <w:p w:rsidR="00C639D4" w:rsidRPr="0041540C" w:rsidRDefault="00C639D4"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52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124" type="#_x0000_t75" style="width:30pt;height:30pt" o:ole="">
                              <v:imagedata r:id="rId38" o:title=""/>
                            </v:shape>
                            <w:control r:id="rId39" w:name="DefaultOcxName17" w:shapeid="_x0000_i1124"/>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16_3.jp2</w:t>
                        </w:r>
                      </w:p>
                      <w:p w:rsidR="00C639D4" w:rsidRPr="0041540C" w:rsidRDefault="00C639D4" w:rsidP="0041540C">
                        <w:pPr>
                          <w:spacing w:after="0" w:line="240" w:lineRule="auto"/>
                          <w:rPr>
                            <w:rFonts w:ascii="Times New Roman" w:eastAsia="Times New Roman" w:hAnsi="Times New Roman" w:cs="Times New Roman"/>
                            <w:sz w:val="24"/>
                            <w:szCs w:val="24"/>
                          </w:rPr>
                        </w:pPr>
                        <w:r>
                          <w:rPr>
                            <w:rFonts w:ascii="Arial" w:hAnsi="Arial" w:cs="Arial"/>
                            <w:b/>
                            <w:bCs/>
                            <w:color w:val="000000"/>
                            <w:sz w:val="18"/>
                            <w:szCs w:val="18"/>
                          </w:rPr>
                          <w:t>16_3.jp2</w:t>
                        </w:r>
                        <w:r>
                          <w:rPr>
                            <w:rFonts w:ascii="Arial" w:hAnsi="Arial" w:cs="Arial"/>
                            <w:color w:val="000000"/>
                            <w:sz w:val="18"/>
                            <w:szCs w:val="18"/>
                          </w:rPr>
                          <w:br/>
                          <w:t>Elektronmikroskopi - lav forstørrelse</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61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90" type="#_x0000_t75" style="width:30pt;height:30pt" o:ole="">
                              <v:imagedata r:id="rId40" o:title=""/>
                            </v:shape>
                            <w:control r:id="rId41" w:name="DefaultOcxName18" w:shapeid="_x0000_i1090"/>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16_4.jp2</w:t>
                        </w:r>
                      </w:p>
                      <w:p w:rsidR="00C639D4" w:rsidRDefault="00C639D4" w:rsidP="0041540C">
                        <w:pPr>
                          <w:spacing w:after="0" w:line="240" w:lineRule="auto"/>
                          <w:rPr>
                            <w:rFonts w:ascii="Times New Roman" w:eastAsia="Times New Roman" w:hAnsi="Times New Roman" w:cs="Times New Roman"/>
                            <w:b/>
                            <w:bCs/>
                            <w:color w:val="333333"/>
                            <w:sz w:val="16"/>
                            <w:szCs w:val="16"/>
                          </w:rPr>
                        </w:pPr>
                      </w:p>
                      <w:p w:rsidR="00C639D4" w:rsidRPr="0041540C" w:rsidRDefault="00C639D4" w:rsidP="0041540C">
                        <w:pPr>
                          <w:spacing w:after="0" w:line="240" w:lineRule="auto"/>
                          <w:rPr>
                            <w:rFonts w:ascii="Times New Roman" w:eastAsia="Times New Roman" w:hAnsi="Times New Roman" w:cs="Times New Roman"/>
                            <w:sz w:val="24"/>
                            <w:szCs w:val="24"/>
                          </w:rPr>
                        </w:pPr>
                        <w:r>
                          <w:rPr>
                            <w:rFonts w:ascii="Arial" w:hAnsi="Arial" w:cs="Arial"/>
                            <w:b/>
                            <w:bCs/>
                            <w:color w:val="000000"/>
                            <w:sz w:val="18"/>
                            <w:szCs w:val="18"/>
                          </w:rPr>
                          <w:t>16_4.jp2</w:t>
                        </w:r>
                        <w:r>
                          <w:rPr>
                            <w:rFonts w:ascii="Arial" w:hAnsi="Arial" w:cs="Arial"/>
                            <w:color w:val="000000"/>
                            <w:sz w:val="18"/>
                            <w:szCs w:val="18"/>
                          </w:rPr>
                          <w:br/>
                          <w:t>Elektronmikroskopi - en glomeruluskapillære</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52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9" type="#_x0000_t75" style="width:30pt;height:30pt" o:ole="">
                              <v:imagedata r:id="rId42" o:title=""/>
                            </v:shape>
                            <w:control r:id="rId43" w:name="DefaultOcxName19" w:shapeid="_x0000_i1089"/>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16_5.jp2</w:t>
                        </w:r>
                      </w:p>
                      <w:p w:rsidR="0031390E" w:rsidRPr="0041540C" w:rsidRDefault="0031390E" w:rsidP="0041540C">
                        <w:pPr>
                          <w:spacing w:after="0" w:line="240" w:lineRule="auto"/>
                          <w:rPr>
                            <w:rFonts w:ascii="Times New Roman" w:eastAsia="Times New Roman" w:hAnsi="Times New Roman" w:cs="Times New Roman"/>
                            <w:sz w:val="24"/>
                            <w:szCs w:val="24"/>
                          </w:rPr>
                        </w:pPr>
                        <w:r>
                          <w:rPr>
                            <w:rFonts w:ascii="Arial" w:hAnsi="Arial" w:cs="Arial"/>
                            <w:b/>
                            <w:bCs/>
                            <w:color w:val="000000"/>
                            <w:sz w:val="18"/>
                            <w:szCs w:val="18"/>
                          </w:rPr>
                          <w:t>16_5.jp2</w:t>
                        </w:r>
                        <w:r>
                          <w:rPr>
                            <w:rFonts w:ascii="Arial" w:hAnsi="Arial" w:cs="Arial"/>
                            <w:color w:val="000000"/>
                            <w:sz w:val="18"/>
                            <w:szCs w:val="18"/>
                          </w:rPr>
                          <w:br/>
                          <w:t>Elektronmikroskopi - høy forstørrelse</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lang w:val="nb-NO"/>
                          </w:rPr>
                        </w:pPr>
                        <w:r w:rsidRPr="0041540C">
                          <w:rPr>
                            <w:rFonts w:ascii="Times New Roman" w:eastAsia="Times New Roman" w:hAnsi="Times New Roman" w:cs="Times New Roman"/>
                            <w:b/>
                            <w:bCs/>
                            <w:sz w:val="24"/>
                            <w:szCs w:val="24"/>
                            <w:lang w:val="nb-NO"/>
                          </w:rPr>
                          <w:lastRenderedPageBreak/>
                          <w:t>Hvorfor har denne pasienten et nefrotisk syndrom?</w:t>
                        </w:r>
                      </w:p>
                    </w:tc>
                  </w:tr>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17</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60 år gammel mann med adipositas (vekt 100 kg, høyde 170 cm) og hypertensjon (blodtrykk 189/105).</w:t>
                  </w:r>
                  <w:r w:rsidRPr="0041540C">
                    <w:rPr>
                      <w:rFonts w:ascii="Times New Roman" w:eastAsia="Times New Roman" w:hAnsi="Times New Roman" w:cs="Times New Roman"/>
                      <w:color w:val="333333"/>
                      <w:sz w:val="18"/>
                      <w:szCs w:val="18"/>
                      <w:lang w:val="nb-NO"/>
                    </w:rPr>
                    <w:br/>
                    <w:t>Laborundersøkelse viser en normal kreatininverdi, en glomerulær filtrasjonshastighet på 60 </w:t>
                  </w:r>
                  <w:r w:rsidRPr="0041540C">
                    <w:rPr>
                      <w:rFonts w:ascii="Times New Roman" w:eastAsia="Times New Roman" w:hAnsi="Times New Roman" w:cs="Times New Roman"/>
                      <w:color w:val="333333"/>
                      <w:sz w:val="20"/>
                      <w:szCs w:val="20"/>
                      <w:lang w:val="nb-NO"/>
                    </w:rPr>
                    <w:t>mL/min/1,73 m</w:t>
                  </w:r>
                  <w:r w:rsidRPr="0041540C">
                    <w:rPr>
                      <w:rFonts w:ascii="Times New Roman" w:eastAsia="Times New Roman" w:hAnsi="Times New Roman" w:cs="Times New Roman"/>
                      <w:color w:val="333333"/>
                      <w:sz w:val="18"/>
                      <w:szCs w:val="18"/>
                      <w:vertAlign w:val="superscript"/>
                      <w:lang w:val="nb-NO"/>
                    </w:rPr>
                    <w:t>2 </w:t>
                  </w:r>
                  <w:r w:rsidRPr="0041540C">
                    <w:rPr>
                      <w:rFonts w:ascii="Times New Roman" w:eastAsia="Times New Roman" w:hAnsi="Times New Roman" w:cs="Times New Roman"/>
                      <w:color w:val="333333"/>
                      <w:sz w:val="18"/>
                      <w:szCs w:val="18"/>
                      <w:lang w:val="nb-NO"/>
                    </w:rPr>
                    <w:t> og lett albuminuri.</w:t>
                  </w:r>
                </w:p>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Nyren ble fjernet pga en tumor, preparatet viser nyrevev utenfor tumoren.</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811"/>
                  </w:tblGrid>
                  <w:tr w:rsidR="0041540C" w:rsidRPr="0031390E">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8" type="#_x0000_t75" style="width:28.5pt;height:24pt" o:ole="">
                              <v:imagedata r:id="rId44" o:title=""/>
                            </v:shape>
                            <w:control r:id="rId45" w:name="DefaultOcxName20" w:shapeid="_x0000_i1088"/>
                          </w:object>
                        </w:r>
                      </w:p>
                      <w:p w:rsidR="0031390E" w:rsidRDefault="0031390E" w:rsidP="0041540C">
                        <w:pPr>
                          <w:spacing w:after="0" w:line="240" w:lineRule="auto"/>
                          <w:rPr>
                            <w:rFonts w:ascii="Arial" w:hAnsi="Arial" w:cs="Arial"/>
                            <w:color w:val="000000"/>
                            <w:sz w:val="18"/>
                            <w:szCs w:val="18"/>
                          </w:rPr>
                        </w:pPr>
                        <w:r>
                          <w:rPr>
                            <w:rFonts w:ascii="Arial" w:hAnsi="Arial" w:cs="Arial"/>
                            <w:b/>
                            <w:bCs/>
                            <w:color w:val="000000"/>
                            <w:sz w:val="18"/>
                            <w:szCs w:val="18"/>
                          </w:rPr>
                          <w:t>17_1.ecw</w:t>
                        </w:r>
                        <w:r>
                          <w:rPr>
                            <w:rFonts w:ascii="Arial" w:hAnsi="Arial" w:cs="Arial"/>
                            <w:color w:val="000000"/>
                            <w:sz w:val="18"/>
                            <w:szCs w:val="18"/>
                          </w:rPr>
                          <w:br/>
                          <w:t>Nefrektomipreparat. Farging: PAS (periodic acid Schiff)</w:t>
                        </w:r>
                      </w:p>
                      <w:p w:rsidR="0031390E" w:rsidRDefault="0031390E" w:rsidP="0041540C">
                        <w:pPr>
                          <w:spacing w:after="0" w:line="240" w:lineRule="auto"/>
                          <w:rPr>
                            <w:rFonts w:ascii="Arial" w:hAnsi="Arial" w:cs="Arial"/>
                            <w:color w:val="000000"/>
                            <w:sz w:val="18"/>
                            <w:szCs w:val="18"/>
                            <w:lang w:val="nb-NO"/>
                          </w:rPr>
                        </w:pPr>
                        <w:r w:rsidRPr="0031390E">
                          <w:rPr>
                            <w:rFonts w:ascii="Arial" w:hAnsi="Arial" w:cs="Arial"/>
                            <w:b/>
                            <w:bCs/>
                            <w:color w:val="000000"/>
                            <w:sz w:val="18"/>
                            <w:szCs w:val="18"/>
                            <w:lang w:val="nb-NO"/>
                          </w:rPr>
                          <w:t>Oversikt</w:t>
                        </w:r>
                        <w:r w:rsidRPr="0031390E">
                          <w:rPr>
                            <w:rFonts w:ascii="Arial" w:hAnsi="Arial" w:cs="Arial"/>
                            <w:color w:val="000000"/>
                            <w:sz w:val="18"/>
                            <w:szCs w:val="18"/>
                            <w:lang w:val="nb-NO"/>
                          </w:rPr>
                          <w:br/>
                          <w:t xml:space="preserve">Snitt viser cortex og </w:t>
                        </w:r>
                        <w:r w:rsidRPr="0031390E">
                          <w:rPr>
                            <w:rFonts w:ascii="Arial" w:hAnsi="Arial" w:cs="Arial"/>
                            <w:color w:val="000000"/>
                            <w:sz w:val="18"/>
                            <w:szCs w:val="18"/>
                            <w:lang w:val="nb-NO"/>
                          </w:rPr>
                          <w:lastRenderedPageBreak/>
                          <w:t>medulla. Finn disse strukturer. Finn interlobararterie, arcuataarterier og interlobulararterier.</w:t>
                        </w:r>
                      </w:p>
                      <w:p w:rsidR="0031390E" w:rsidRDefault="0031390E" w:rsidP="0041540C">
                        <w:pPr>
                          <w:spacing w:after="0" w:line="240" w:lineRule="auto"/>
                          <w:rPr>
                            <w:rFonts w:ascii="Arial" w:hAnsi="Arial" w:cs="Arial"/>
                            <w:color w:val="000000"/>
                            <w:sz w:val="18"/>
                            <w:szCs w:val="18"/>
                          </w:rPr>
                        </w:pPr>
                        <w:r w:rsidRPr="0031390E">
                          <w:rPr>
                            <w:rFonts w:ascii="Arial" w:hAnsi="Arial" w:cs="Arial"/>
                            <w:b/>
                            <w:bCs/>
                            <w:color w:val="000000"/>
                            <w:sz w:val="18"/>
                            <w:szCs w:val="18"/>
                            <w:lang w:val="nb-NO"/>
                          </w:rPr>
                          <w:t>Arterieforandringer</w:t>
                        </w:r>
                        <w:r w:rsidRPr="0031390E">
                          <w:rPr>
                            <w:rFonts w:ascii="Arial" w:hAnsi="Arial" w:cs="Arial"/>
                            <w:color w:val="000000"/>
                            <w:sz w:val="18"/>
                            <w:szCs w:val="18"/>
                            <w:lang w:val="nb-NO"/>
                          </w:rPr>
                          <w:br/>
                          <w:t xml:space="preserve">Identifiser vegglag i denne store arterien (rød, grønn og blå pil). </w:t>
                        </w:r>
                        <w:r>
                          <w:rPr>
                            <w:rFonts w:ascii="Arial" w:hAnsi="Arial" w:cs="Arial"/>
                            <w:color w:val="000000"/>
                            <w:sz w:val="18"/>
                            <w:szCs w:val="18"/>
                          </w:rPr>
                          <w:t>Hva kalles arterieforandringen?</w:t>
                        </w:r>
                      </w:p>
                      <w:p w:rsidR="0031390E" w:rsidRDefault="0031390E" w:rsidP="0041540C">
                        <w:pPr>
                          <w:spacing w:after="0" w:line="240" w:lineRule="auto"/>
                          <w:rPr>
                            <w:rFonts w:ascii="Arial" w:hAnsi="Arial" w:cs="Arial"/>
                            <w:color w:val="000000"/>
                            <w:sz w:val="18"/>
                            <w:szCs w:val="18"/>
                          </w:rPr>
                        </w:pPr>
                        <w:r w:rsidRPr="0031390E">
                          <w:rPr>
                            <w:rFonts w:ascii="Arial" w:hAnsi="Arial" w:cs="Arial"/>
                            <w:b/>
                            <w:bCs/>
                            <w:color w:val="000000"/>
                            <w:sz w:val="18"/>
                            <w:szCs w:val="18"/>
                            <w:lang w:val="nb-NO"/>
                          </w:rPr>
                          <w:t>Arterioleforandringer</w:t>
                        </w:r>
                        <w:r w:rsidRPr="0031390E">
                          <w:rPr>
                            <w:rFonts w:ascii="Arial" w:hAnsi="Arial" w:cs="Arial"/>
                            <w:color w:val="000000"/>
                            <w:sz w:val="18"/>
                            <w:szCs w:val="18"/>
                            <w:lang w:val="nb-NO"/>
                          </w:rPr>
                          <w:br/>
                          <w:t xml:space="preserve">Pilene peker på en afferent arteriole med forandringer. </w:t>
                        </w:r>
                        <w:r>
                          <w:rPr>
                            <w:rFonts w:ascii="Arial" w:hAnsi="Arial" w:cs="Arial"/>
                            <w:color w:val="000000"/>
                            <w:sz w:val="18"/>
                            <w:szCs w:val="18"/>
                          </w:rPr>
                          <w:t>Hva kalles denne forandringen?</w:t>
                        </w:r>
                      </w:p>
                      <w:p w:rsidR="0031390E" w:rsidRPr="0031390E" w:rsidRDefault="0031390E" w:rsidP="0041540C">
                        <w:pPr>
                          <w:spacing w:after="0" w:line="240" w:lineRule="auto"/>
                          <w:rPr>
                            <w:rFonts w:ascii="Times New Roman" w:eastAsia="Times New Roman" w:hAnsi="Times New Roman" w:cs="Times New Roman"/>
                            <w:sz w:val="24"/>
                            <w:szCs w:val="24"/>
                            <w:lang w:val="nb-NO"/>
                          </w:rPr>
                        </w:pPr>
                        <w:r w:rsidRPr="0031390E">
                          <w:rPr>
                            <w:rFonts w:ascii="Arial" w:hAnsi="Arial" w:cs="Arial"/>
                            <w:b/>
                            <w:bCs/>
                            <w:color w:val="000000"/>
                            <w:sz w:val="18"/>
                            <w:szCs w:val="18"/>
                            <w:lang w:val="nb-NO"/>
                          </w:rPr>
                          <w:t>Kortikalt arr</w:t>
                        </w:r>
                        <w:r w:rsidRPr="0031390E">
                          <w:rPr>
                            <w:rFonts w:ascii="Arial" w:hAnsi="Arial" w:cs="Arial"/>
                            <w:color w:val="000000"/>
                            <w:sz w:val="18"/>
                            <w:szCs w:val="18"/>
                            <w:lang w:val="nb-NO"/>
                          </w:rPr>
                          <w:br/>
                          <w:t xml:space="preserve">Dette området viser et kortikalt arr med en gruppe skleroserte glomeruli og atrofiske tubuli. Identifiser skleroserte glomeruli og atrofiske tubuli. Hvordan vil du karakterisere de 2 markerte glomeruli (rød ramme)? </w:t>
                        </w:r>
                        <w:r>
                          <w:rPr>
                            <w:rFonts w:ascii="Arial" w:hAnsi="Arial" w:cs="Arial"/>
                            <w:color w:val="000000"/>
                            <w:sz w:val="18"/>
                            <w:szCs w:val="18"/>
                          </w:rPr>
                          <w:t>Hva er årsaken til subkortikal atrofi?</w:t>
                        </w:r>
                      </w:p>
                    </w:tc>
                  </w:tr>
                  <w:tr w:rsidR="0041540C" w:rsidRPr="0041540C">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lastRenderedPageBreak/>
                          <w:t>17_1.ecw</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lastRenderedPageBreak/>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18</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lang w:val="nb-NO"/>
                    </w:rPr>
                  </w:pPr>
                  <w:r w:rsidRPr="0041540C">
                    <w:rPr>
                      <w:rFonts w:ascii="Times New Roman" w:eastAsia="Times New Roman" w:hAnsi="Times New Roman" w:cs="Times New Roman"/>
                      <w:color w:val="333333"/>
                      <w:sz w:val="18"/>
                      <w:szCs w:val="18"/>
                      <w:lang w:val="nb-NO"/>
                    </w:rPr>
                    <w:t>6 år gammel gutt. Han hadde en tonsillitt for omtrent 3 uker siden. For 1 uke siden oppkast, magesmerter og hevelse i ansikt; høyt blodtrykk (140/100 mmHg); hematuri +++, proteinuri +++; serum albumin lav (24 g/l); normal serum kreatininverdi.</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lang w:val="nb-NO"/>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31390E">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7" type="#_x0000_t75" style="width:9pt;height:28.5pt" o:ole="">
                              <v:imagedata r:id="rId46" o:title=""/>
                            </v:shape>
                            <w:control r:id="rId47" w:name="DefaultOcxName21" w:shapeid="_x0000_i1087"/>
                          </w:object>
                        </w:r>
                      </w:p>
                      <w:p w:rsidR="0031390E" w:rsidRDefault="0031390E" w:rsidP="0041540C">
                        <w:pPr>
                          <w:spacing w:after="0" w:line="240" w:lineRule="auto"/>
                          <w:rPr>
                            <w:rFonts w:ascii="Arial" w:hAnsi="Arial" w:cs="Arial"/>
                            <w:color w:val="000000"/>
                            <w:sz w:val="18"/>
                            <w:szCs w:val="18"/>
                          </w:rPr>
                        </w:pPr>
                        <w:r>
                          <w:rPr>
                            <w:rFonts w:ascii="Arial" w:hAnsi="Arial" w:cs="Arial"/>
                            <w:b/>
                            <w:bCs/>
                            <w:color w:val="000000"/>
                            <w:sz w:val="18"/>
                            <w:szCs w:val="18"/>
                          </w:rPr>
                          <w:t>18_1.ecw</w:t>
                        </w:r>
                        <w:r>
                          <w:rPr>
                            <w:rFonts w:ascii="Arial" w:hAnsi="Arial" w:cs="Arial"/>
                            <w:color w:val="000000"/>
                            <w:sz w:val="18"/>
                            <w:szCs w:val="18"/>
                          </w:rPr>
                          <w:br/>
                          <w:t>Farging: PAS (periodic acid Schiff)</w:t>
                        </w:r>
                      </w:p>
                      <w:p w:rsidR="0031390E" w:rsidRDefault="0031390E" w:rsidP="0041540C">
                        <w:pPr>
                          <w:spacing w:after="0" w:line="240" w:lineRule="auto"/>
                          <w:rPr>
                            <w:rFonts w:ascii="Arial" w:hAnsi="Arial" w:cs="Arial"/>
                            <w:color w:val="000000"/>
                            <w:sz w:val="18"/>
                            <w:szCs w:val="18"/>
                          </w:rPr>
                        </w:pPr>
                      </w:p>
                      <w:p w:rsidR="0031390E" w:rsidRDefault="0031390E" w:rsidP="0041540C">
                        <w:pPr>
                          <w:spacing w:after="0" w:line="240" w:lineRule="auto"/>
                          <w:rPr>
                            <w:rFonts w:ascii="Arial" w:hAnsi="Arial" w:cs="Arial"/>
                            <w:color w:val="000000"/>
                            <w:sz w:val="18"/>
                            <w:szCs w:val="18"/>
                            <w:lang w:val="nb-NO"/>
                          </w:rPr>
                        </w:pPr>
                        <w:r w:rsidRPr="0031390E">
                          <w:rPr>
                            <w:rFonts w:ascii="Arial" w:hAnsi="Arial" w:cs="Arial"/>
                            <w:b/>
                            <w:bCs/>
                            <w:color w:val="000000"/>
                            <w:sz w:val="18"/>
                            <w:szCs w:val="18"/>
                            <w:lang w:val="nb-NO"/>
                          </w:rPr>
                          <w:t>Glomeruli</w:t>
                        </w:r>
                        <w:r w:rsidRPr="0031390E">
                          <w:rPr>
                            <w:rFonts w:ascii="Arial" w:hAnsi="Arial" w:cs="Arial"/>
                            <w:color w:val="000000"/>
                            <w:sz w:val="18"/>
                            <w:szCs w:val="18"/>
                            <w:lang w:val="nb-NO"/>
                          </w:rPr>
                          <w:br/>
                          <w:t>Glomeruli viser diffus hypercellularitet. Hvilke celler bidrar til dette bildet?</w:t>
                        </w:r>
                      </w:p>
                      <w:p w:rsidR="0031390E" w:rsidRPr="0031390E" w:rsidRDefault="0031390E" w:rsidP="0041540C">
                        <w:pPr>
                          <w:spacing w:after="0" w:line="240" w:lineRule="auto"/>
                          <w:rPr>
                            <w:rFonts w:ascii="Times New Roman" w:eastAsia="Times New Roman" w:hAnsi="Times New Roman" w:cs="Times New Roman"/>
                            <w:sz w:val="24"/>
                            <w:szCs w:val="24"/>
                            <w:lang w:val="nb-NO"/>
                          </w:rPr>
                        </w:pPr>
                        <w:r w:rsidRPr="0031390E">
                          <w:rPr>
                            <w:rFonts w:ascii="Arial" w:hAnsi="Arial" w:cs="Arial"/>
                            <w:b/>
                            <w:bCs/>
                            <w:color w:val="000000"/>
                            <w:sz w:val="18"/>
                            <w:szCs w:val="18"/>
                            <w:lang w:val="nb-NO"/>
                          </w:rPr>
                          <w:t>Glomerulær forandring</w:t>
                        </w:r>
                        <w:r w:rsidRPr="0031390E">
                          <w:rPr>
                            <w:rFonts w:ascii="Arial" w:hAnsi="Arial" w:cs="Arial"/>
                            <w:color w:val="000000"/>
                            <w:sz w:val="18"/>
                            <w:szCs w:val="18"/>
                            <w:lang w:val="nb-NO"/>
                          </w:rPr>
                          <w:br/>
                          <w:t xml:space="preserve">Hvilken glomerulær forandring peker </w:t>
                        </w:r>
                        <w:r w:rsidRPr="0031390E">
                          <w:rPr>
                            <w:rFonts w:ascii="Arial" w:hAnsi="Arial" w:cs="Arial"/>
                            <w:color w:val="000000"/>
                            <w:sz w:val="18"/>
                            <w:szCs w:val="18"/>
                            <w:lang w:val="nb-NO"/>
                          </w:rPr>
                          <w:lastRenderedPageBreak/>
                          <w:t>den røde pilen på?</w: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lastRenderedPageBreak/>
                          <w:t>18_1.ecw</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531"/>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6" type="#_x0000_t75" style="width:7.5pt;height:28.5pt" o:ole="">
                              <v:imagedata r:id="rId48" o:title=""/>
                            </v:shape>
                            <w:control r:id="rId49" w:name="DefaultOcxName22" w:shapeid="_x0000_i1086"/>
                          </w:object>
                        </w:r>
                      </w:p>
                    </w:tc>
                  </w:tr>
                  <w:tr w:rsidR="0041540C" w:rsidRPr="00C07482">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18_2.ecw</w:t>
                        </w:r>
                      </w:p>
                      <w:p w:rsidR="0031390E" w:rsidRDefault="0031390E" w:rsidP="0041540C">
                        <w:pPr>
                          <w:spacing w:after="0" w:line="240" w:lineRule="auto"/>
                          <w:rPr>
                            <w:rFonts w:ascii="Times New Roman" w:eastAsia="Times New Roman" w:hAnsi="Times New Roman" w:cs="Times New Roman"/>
                            <w:b/>
                            <w:bCs/>
                            <w:color w:val="333333"/>
                            <w:sz w:val="16"/>
                            <w:szCs w:val="16"/>
                          </w:rPr>
                        </w:pPr>
                      </w:p>
                      <w:p w:rsidR="0031390E" w:rsidRDefault="0031390E" w:rsidP="0041540C">
                        <w:pPr>
                          <w:spacing w:after="0" w:line="240" w:lineRule="auto"/>
                          <w:rPr>
                            <w:rFonts w:ascii="Arial" w:hAnsi="Arial" w:cs="Arial"/>
                            <w:color w:val="000000"/>
                            <w:sz w:val="18"/>
                            <w:szCs w:val="18"/>
                          </w:rPr>
                        </w:pPr>
                        <w:r>
                          <w:rPr>
                            <w:rFonts w:ascii="Arial" w:hAnsi="Arial" w:cs="Arial"/>
                            <w:b/>
                            <w:bCs/>
                            <w:color w:val="000000"/>
                            <w:sz w:val="18"/>
                            <w:szCs w:val="18"/>
                          </w:rPr>
                          <w:t>18_2.ecw</w:t>
                        </w:r>
                        <w:r>
                          <w:rPr>
                            <w:rFonts w:ascii="Arial" w:hAnsi="Arial" w:cs="Arial"/>
                            <w:color w:val="000000"/>
                            <w:sz w:val="18"/>
                            <w:szCs w:val="18"/>
                          </w:rPr>
                          <w:br/>
                          <w:t>Immunhistokjemi for complement C3</w:t>
                        </w:r>
                      </w:p>
                      <w:p w:rsidR="00C07482" w:rsidRPr="00C07482" w:rsidRDefault="00C07482" w:rsidP="0041540C">
                        <w:pPr>
                          <w:spacing w:after="0" w:line="240" w:lineRule="auto"/>
                          <w:rPr>
                            <w:rFonts w:ascii="Times New Roman" w:eastAsia="Times New Roman" w:hAnsi="Times New Roman" w:cs="Times New Roman"/>
                            <w:sz w:val="24"/>
                            <w:szCs w:val="24"/>
                            <w:lang w:val="nb-NO"/>
                          </w:rPr>
                        </w:pPr>
                        <w:r w:rsidRPr="00C07482">
                          <w:rPr>
                            <w:rFonts w:ascii="Arial" w:hAnsi="Arial" w:cs="Arial"/>
                            <w:b/>
                            <w:bCs/>
                            <w:color w:val="000000"/>
                            <w:sz w:val="18"/>
                            <w:szCs w:val="18"/>
                            <w:lang w:val="nb-NO"/>
                          </w:rPr>
                          <w:t>Glomerulær positivitet</w:t>
                        </w:r>
                        <w:r w:rsidRPr="00C07482">
                          <w:rPr>
                            <w:rFonts w:ascii="Arial" w:hAnsi="Arial" w:cs="Arial"/>
                            <w:color w:val="000000"/>
                            <w:sz w:val="18"/>
                            <w:szCs w:val="18"/>
                            <w:lang w:val="nb-NO"/>
                          </w:rPr>
                          <w:br/>
                          <w:t>Immunhistokjemisk farging for C3 viser grove granula langs den glomerulære kapillærveggen. Samme mønster sees i fargingen for IgG. Hva betyr dette?</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5" type="#_x0000_t75" style="width:30pt;height:30pt" o:ole="">
                              <v:imagedata r:id="rId50" o:title=""/>
                            </v:shape>
                            <w:control r:id="rId51" w:name="DefaultOcxName23" w:shapeid="_x0000_i1085"/>
                          </w:object>
                        </w:r>
                      </w:p>
                    </w:tc>
                  </w:tr>
                  <w:tr w:rsidR="0041540C" w:rsidRPr="0041540C">
                    <w:trPr>
                      <w:trHeight w:val="630"/>
                    </w:trPr>
                    <w:tc>
                      <w:tcPr>
                        <w:tcW w:w="1350" w:type="dxa"/>
                        <w:hideMark/>
                      </w:tcPr>
                      <w:p w:rsidR="0041540C" w:rsidRDefault="0041540C" w:rsidP="0041540C">
                        <w:pPr>
                          <w:spacing w:after="0" w:line="240" w:lineRule="auto"/>
                          <w:rPr>
                            <w:rFonts w:ascii="Times New Roman" w:eastAsia="Times New Roman" w:hAnsi="Times New Roman" w:cs="Times New Roman"/>
                            <w:b/>
                            <w:bCs/>
                            <w:color w:val="333333"/>
                            <w:sz w:val="16"/>
                            <w:szCs w:val="16"/>
                          </w:rPr>
                        </w:pPr>
                        <w:r w:rsidRPr="0041540C">
                          <w:rPr>
                            <w:rFonts w:ascii="Times New Roman" w:eastAsia="Times New Roman" w:hAnsi="Times New Roman" w:cs="Times New Roman"/>
                            <w:b/>
                            <w:bCs/>
                            <w:color w:val="333333"/>
                            <w:sz w:val="16"/>
                            <w:szCs w:val="16"/>
                          </w:rPr>
                          <w:t>18_3.jp2</w:t>
                        </w:r>
                      </w:p>
                      <w:p w:rsidR="00C07482" w:rsidRPr="0041540C" w:rsidRDefault="00C07482" w:rsidP="0041540C">
                        <w:pPr>
                          <w:spacing w:after="0" w:line="240" w:lineRule="auto"/>
                          <w:rPr>
                            <w:rFonts w:ascii="Times New Roman" w:eastAsia="Times New Roman" w:hAnsi="Times New Roman" w:cs="Times New Roman"/>
                            <w:sz w:val="24"/>
                            <w:szCs w:val="24"/>
                          </w:rPr>
                        </w:pPr>
                        <w:r w:rsidRPr="00C07482">
                          <w:rPr>
                            <w:rFonts w:ascii="Arial" w:hAnsi="Arial" w:cs="Arial"/>
                            <w:b/>
                            <w:bCs/>
                            <w:color w:val="000000"/>
                            <w:sz w:val="18"/>
                            <w:szCs w:val="18"/>
                            <w:lang w:val="nb-NO"/>
                          </w:rPr>
                          <w:t>EM 1</w:t>
                        </w:r>
                        <w:r w:rsidRPr="00C07482">
                          <w:rPr>
                            <w:rFonts w:ascii="Arial" w:hAnsi="Arial" w:cs="Arial"/>
                            <w:color w:val="000000"/>
                            <w:sz w:val="18"/>
                            <w:szCs w:val="18"/>
                            <w:lang w:val="nb-NO"/>
                          </w:rPr>
                          <w:br/>
                          <w:t xml:space="preserve">Identifiser glomerulær basalmembran og finn elektrontette nedslag. </w:t>
                        </w:r>
                        <w:r>
                          <w:rPr>
                            <w:rFonts w:ascii="Arial" w:hAnsi="Arial" w:cs="Arial"/>
                            <w:color w:val="000000"/>
                            <w:sz w:val="18"/>
                            <w:szCs w:val="18"/>
                          </w:rPr>
                          <w:t>Hva kalles de elektrontette nedslag?</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1350"/>
                  </w:tblGrid>
                  <w:tr w:rsidR="0041540C" w:rsidRPr="0041540C">
                    <w:trPr>
                      <w:trHeight w:val="108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4" type="#_x0000_t75" style="width:30pt;height:30pt" o:ole="">
                              <v:imagedata r:id="rId52" o:title=""/>
                            </v:shape>
                            <w:control r:id="rId53" w:name="DefaultOcxName24" w:shapeid="_x0000_i1084"/>
                          </w:objec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18_4.jp2</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lastRenderedPageBreak/>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19</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rPr>
                  </w:pPr>
                  <w:r w:rsidRPr="0041540C">
                    <w:rPr>
                      <w:rFonts w:ascii="Times New Roman" w:eastAsia="Times New Roman" w:hAnsi="Times New Roman" w:cs="Times New Roman"/>
                      <w:color w:val="333333"/>
                      <w:sz w:val="18"/>
                      <w:szCs w:val="18"/>
                      <w:lang w:val="nb-NO"/>
                    </w:rPr>
                    <w:lastRenderedPageBreak/>
                    <w:t xml:space="preserve">Tidligere frisk 59 år gammel mann, regelmessig sjekk hos bedriftshelsetjeneste, jobber som kontoransatt. Han hadde en luftveisinfeksjon og fikk amoxicillin hos fastlegen. En uke senere ble det oppdaget en kreatininverdi av 174 µmol/l ved rutinekontroll for CRP. </w:t>
                  </w:r>
                  <w:r w:rsidRPr="0041540C">
                    <w:rPr>
                      <w:rFonts w:ascii="Times New Roman" w:eastAsia="Times New Roman" w:hAnsi="Times New Roman" w:cs="Times New Roman"/>
                      <w:color w:val="333333"/>
                      <w:sz w:val="18"/>
                      <w:szCs w:val="18"/>
                    </w:rPr>
                    <w:t>Urinundersøkelse viser ingen proteinuri eller hematuri.</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C07482">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3" type="#_x0000_t75" style="width:9pt;height:28.5pt" o:ole="">
                              <v:imagedata r:id="rId54" o:title=""/>
                            </v:shape>
                            <w:control r:id="rId55" w:name="DefaultOcxName25" w:shapeid="_x0000_i1083"/>
                          </w:object>
                        </w:r>
                      </w:p>
                      <w:p w:rsidR="00C07482" w:rsidRDefault="00C07482" w:rsidP="0041540C">
                        <w:pPr>
                          <w:spacing w:after="0" w:line="240" w:lineRule="auto"/>
                          <w:rPr>
                            <w:rFonts w:ascii="Arial" w:hAnsi="Arial" w:cs="Arial"/>
                            <w:color w:val="000000"/>
                            <w:sz w:val="18"/>
                            <w:szCs w:val="18"/>
                          </w:rPr>
                        </w:pPr>
                        <w:r>
                          <w:rPr>
                            <w:rFonts w:ascii="Arial" w:hAnsi="Arial" w:cs="Arial"/>
                            <w:b/>
                            <w:bCs/>
                            <w:color w:val="000000"/>
                            <w:sz w:val="18"/>
                            <w:szCs w:val="18"/>
                          </w:rPr>
                          <w:t>19_1.ecw</w:t>
                        </w:r>
                        <w:r>
                          <w:rPr>
                            <w:rFonts w:ascii="Arial" w:hAnsi="Arial" w:cs="Arial"/>
                            <w:color w:val="000000"/>
                            <w:sz w:val="18"/>
                            <w:szCs w:val="18"/>
                          </w:rPr>
                          <w:br/>
                          <w:t>Farging: PAS (periodic acid Schiff)</w:t>
                        </w:r>
                      </w:p>
                      <w:p w:rsidR="00C07482" w:rsidRDefault="00C07482" w:rsidP="0041540C">
                        <w:pPr>
                          <w:spacing w:after="0" w:line="240" w:lineRule="auto"/>
                          <w:rPr>
                            <w:rFonts w:ascii="Arial" w:hAnsi="Arial" w:cs="Arial"/>
                            <w:color w:val="000000"/>
                            <w:sz w:val="18"/>
                            <w:szCs w:val="18"/>
                            <w:lang w:val="nb-NO"/>
                          </w:rPr>
                        </w:pPr>
                        <w:r w:rsidRPr="00C07482">
                          <w:rPr>
                            <w:rFonts w:ascii="Arial" w:hAnsi="Arial" w:cs="Arial"/>
                            <w:b/>
                            <w:bCs/>
                            <w:color w:val="000000"/>
                            <w:sz w:val="18"/>
                            <w:szCs w:val="18"/>
                            <w:lang w:val="nb-NO"/>
                          </w:rPr>
                          <w:t>Generelt inntrykk</w:t>
                        </w:r>
                        <w:r w:rsidRPr="00C07482">
                          <w:rPr>
                            <w:rFonts w:ascii="Arial" w:hAnsi="Arial" w:cs="Arial"/>
                            <w:color w:val="000000"/>
                            <w:sz w:val="18"/>
                            <w:szCs w:val="18"/>
                            <w:lang w:val="nb-NO"/>
                          </w:rPr>
                          <w:br/>
                          <w:t>Se på glomeruli, tubuli, interstitium og karstrukturer: Hva er den primære patologien: er dette en glomerulær, tubulointerstitiell eller vaskulær sykdom?</w:t>
                        </w:r>
                      </w:p>
                      <w:p w:rsidR="00C07482" w:rsidRDefault="00C07482" w:rsidP="0041540C">
                        <w:pPr>
                          <w:spacing w:after="0" w:line="240" w:lineRule="auto"/>
                          <w:rPr>
                            <w:rFonts w:ascii="Arial" w:hAnsi="Arial" w:cs="Arial"/>
                            <w:color w:val="000000"/>
                            <w:sz w:val="18"/>
                            <w:szCs w:val="18"/>
                            <w:lang w:val="nb-NO"/>
                          </w:rPr>
                        </w:pPr>
                        <w:r w:rsidRPr="00C07482">
                          <w:rPr>
                            <w:rFonts w:ascii="Arial" w:hAnsi="Arial" w:cs="Arial"/>
                            <w:b/>
                            <w:bCs/>
                            <w:color w:val="000000"/>
                            <w:sz w:val="18"/>
                            <w:szCs w:val="18"/>
                            <w:lang w:val="nb-NO"/>
                          </w:rPr>
                          <w:t>Tubuli 1</w:t>
                        </w:r>
                        <w:r w:rsidRPr="00C07482">
                          <w:rPr>
                            <w:rFonts w:ascii="Arial" w:hAnsi="Arial" w:cs="Arial"/>
                            <w:color w:val="000000"/>
                            <w:sz w:val="18"/>
                            <w:szCs w:val="18"/>
                            <w:lang w:val="nb-NO"/>
                          </w:rPr>
                          <w:br/>
                          <w:t>Dette er proksimale tubuli. Hva slags forandringer viser de? Gjerne sammenlign med tubuli i kasus 10, snitt 10_1. Hvordan vil du beskrive de interstitielle forandringer?</w:t>
                        </w:r>
                      </w:p>
                      <w:p w:rsidR="00C07482" w:rsidRDefault="00C07482" w:rsidP="0041540C">
                        <w:pPr>
                          <w:spacing w:after="0" w:line="240" w:lineRule="auto"/>
                          <w:rPr>
                            <w:rFonts w:ascii="Arial" w:hAnsi="Arial" w:cs="Arial"/>
                            <w:color w:val="000000"/>
                            <w:sz w:val="18"/>
                            <w:szCs w:val="18"/>
                          </w:rPr>
                        </w:pPr>
                        <w:r w:rsidRPr="00C07482">
                          <w:rPr>
                            <w:rFonts w:ascii="Arial" w:hAnsi="Arial" w:cs="Arial"/>
                            <w:b/>
                            <w:bCs/>
                            <w:color w:val="000000"/>
                            <w:sz w:val="18"/>
                            <w:szCs w:val="18"/>
                            <w:lang w:val="nb-NO"/>
                          </w:rPr>
                          <w:t>Tubuli 2</w:t>
                        </w:r>
                        <w:r w:rsidRPr="00C07482">
                          <w:rPr>
                            <w:rFonts w:ascii="Arial" w:hAnsi="Arial" w:cs="Arial"/>
                            <w:color w:val="000000"/>
                            <w:sz w:val="18"/>
                            <w:szCs w:val="18"/>
                            <w:lang w:val="nb-NO"/>
                          </w:rPr>
                          <w:br/>
                          <w:t xml:space="preserve">Hvilken forandring viser denne tubulus (rød markering)? </w:t>
                        </w:r>
                        <w:r>
                          <w:rPr>
                            <w:rFonts w:ascii="Arial" w:hAnsi="Arial" w:cs="Arial"/>
                            <w:color w:val="000000"/>
                            <w:sz w:val="18"/>
                            <w:szCs w:val="18"/>
                          </w:rPr>
                          <w:t>Pilen (grønn) peker på en strukur - hva er dette?</w:t>
                        </w:r>
                      </w:p>
                      <w:p w:rsidR="00C07482" w:rsidRPr="00C07482" w:rsidRDefault="00C07482" w:rsidP="0041540C">
                        <w:pPr>
                          <w:spacing w:after="0" w:line="240" w:lineRule="auto"/>
                          <w:rPr>
                            <w:rFonts w:ascii="Times New Roman" w:eastAsia="Times New Roman" w:hAnsi="Times New Roman" w:cs="Times New Roman"/>
                            <w:sz w:val="24"/>
                            <w:szCs w:val="24"/>
                            <w:lang w:val="nb-NO"/>
                          </w:rPr>
                        </w:pPr>
                        <w:r w:rsidRPr="00C07482">
                          <w:rPr>
                            <w:rFonts w:ascii="Arial" w:hAnsi="Arial" w:cs="Arial"/>
                            <w:b/>
                            <w:bCs/>
                            <w:color w:val="000000"/>
                            <w:sz w:val="18"/>
                            <w:szCs w:val="18"/>
                            <w:lang w:val="nb-NO"/>
                          </w:rPr>
                          <w:t>Tubuli 3</w:t>
                        </w:r>
                        <w:r w:rsidRPr="00C07482">
                          <w:rPr>
                            <w:rFonts w:ascii="Arial" w:hAnsi="Arial" w:cs="Arial"/>
                            <w:color w:val="000000"/>
                            <w:sz w:val="18"/>
                            <w:szCs w:val="18"/>
                            <w:lang w:val="nb-NO"/>
                          </w:rPr>
                          <w:br/>
                          <w:t xml:space="preserve">Annotert område viser 2 tubuli. Kan du identifisere epitelcellene og basalmembran? </w:t>
                        </w:r>
                        <w:r>
                          <w:rPr>
                            <w:rFonts w:ascii="Arial" w:hAnsi="Arial" w:cs="Arial"/>
                            <w:color w:val="000000"/>
                            <w:sz w:val="18"/>
                            <w:szCs w:val="18"/>
                          </w:rPr>
                          <w:t>Hva skjer med disse tubuli?</w: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19_1.ecw</w:t>
                        </w:r>
                      </w:p>
                    </w:tc>
                  </w:tr>
                </w:tbl>
                <w:p w:rsidR="0041540C" w:rsidRPr="0041540C" w:rsidRDefault="0041540C" w:rsidP="0041540C">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2051"/>
                  </w:tblGrid>
                  <w:tr w:rsidR="0041540C" w:rsidRPr="00C07482">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lastRenderedPageBreak/>
                          <w:object w:dxaOrig="1440" w:dyaOrig="1440">
                            <v:shape id="_x0000_i1137" type="#_x0000_t75" style="width:13.5pt;height:30pt" o:ole="">
                              <v:imagedata r:id="rId56" o:title=""/>
                            </v:shape>
                            <w:control r:id="rId57" w:name="DefaultOcxName26" w:shapeid="_x0000_i1137"/>
                          </w:object>
                        </w:r>
                      </w:p>
                      <w:p w:rsidR="00C07482" w:rsidRDefault="00C07482" w:rsidP="0041540C">
                        <w:pPr>
                          <w:spacing w:after="0" w:line="240" w:lineRule="auto"/>
                          <w:rPr>
                            <w:rFonts w:ascii="Arial" w:hAnsi="Arial" w:cs="Arial"/>
                            <w:color w:val="000000"/>
                            <w:sz w:val="18"/>
                            <w:szCs w:val="18"/>
                          </w:rPr>
                        </w:pPr>
                        <w:r>
                          <w:rPr>
                            <w:rFonts w:ascii="Arial" w:hAnsi="Arial" w:cs="Arial"/>
                            <w:b/>
                            <w:bCs/>
                            <w:color w:val="000000"/>
                            <w:sz w:val="18"/>
                            <w:szCs w:val="18"/>
                          </w:rPr>
                          <w:t>19_2.ecw</w:t>
                        </w:r>
                        <w:r>
                          <w:rPr>
                            <w:rFonts w:ascii="Arial" w:hAnsi="Arial" w:cs="Arial"/>
                            <w:color w:val="000000"/>
                            <w:sz w:val="18"/>
                            <w:szCs w:val="18"/>
                          </w:rPr>
                          <w:br/>
                          <w:t>Farging: HE (hematoxylin eosin)</w:t>
                        </w:r>
                      </w:p>
                      <w:p w:rsidR="00C07482" w:rsidRPr="00C07482" w:rsidRDefault="00C07482" w:rsidP="0041540C">
                        <w:pPr>
                          <w:spacing w:after="0" w:line="240" w:lineRule="auto"/>
                          <w:rPr>
                            <w:rFonts w:ascii="Times New Roman" w:eastAsia="Times New Roman" w:hAnsi="Times New Roman" w:cs="Times New Roman"/>
                            <w:sz w:val="24"/>
                            <w:szCs w:val="24"/>
                            <w:lang w:val="nb-NO"/>
                          </w:rPr>
                        </w:pPr>
                        <w:r w:rsidRPr="00C07482">
                          <w:rPr>
                            <w:rFonts w:ascii="Arial" w:hAnsi="Arial" w:cs="Arial"/>
                            <w:b/>
                            <w:bCs/>
                            <w:color w:val="000000"/>
                            <w:sz w:val="18"/>
                            <w:szCs w:val="18"/>
                            <w:lang w:val="nb-NO"/>
                          </w:rPr>
                          <w:t>Interstitielt betennelsescelleinfiltrat</w:t>
                        </w:r>
                        <w:r w:rsidRPr="00C07482">
                          <w:rPr>
                            <w:rFonts w:ascii="Arial" w:hAnsi="Arial" w:cs="Arial"/>
                            <w:color w:val="000000"/>
                            <w:sz w:val="18"/>
                            <w:szCs w:val="18"/>
                            <w:lang w:val="nb-NO"/>
                          </w:rPr>
                          <w:br/>
                          <w:t>Kan du identifisere disse cellene: lymfocytter, plasmaceller, eosinofile granulocytter?</w:t>
                        </w:r>
                      </w:p>
                    </w:tc>
                  </w:tr>
                  <w:tr w:rsidR="0041540C" w:rsidRPr="0041540C">
                    <w:trPr>
                      <w:trHeight w:val="630"/>
                    </w:trPr>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t>19_2.ecw</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4"/>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lang w:val="nb-NO"/>
                          </w:rPr>
                        </w:pPr>
                        <w:r w:rsidRPr="0041540C">
                          <w:rPr>
                            <w:rFonts w:ascii="Times New Roman" w:eastAsia="Times New Roman" w:hAnsi="Times New Roman" w:cs="Times New Roman"/>
                            <w:b/>
                            <w:bCs/>
                            <w:sz w:val="24"/>
                            <w:szCs w:val="24"/>
                            <w:lang w:val="nb-NO"/>
                          </w:rPr>
                          <w:lastRenderedPageBreak/>
                          <w:t>Hvorfor har denne pasienten en økning av kreatininverdien?</w:t>
                        </w:r>
                      </w:p>
                    </w:tc>
                  </w:tr>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r w:rsidR="0041540C" w:rsidRPr="0041540C" w:rsidTr="0041540C">
        <w:trPr>
          <w:trHeight w:val="90"/>
          <w:tblCellSpacing w:w="15" w:type="dxa"/>
        </w:trPr>
        <w:tc>
          <w:tcPr>
            <w:tcW w:w="0" w:type="auto"/>
            <w:shd w:val="clear" w:color="auto" w:fill="D4D2C5"/>
            <w:vAlign w:val="center"/>
            <w:hideMark/>
          </w:tcPr>
          <w:p w:rsidR="0041540C" w:rsidRPr="0041540C" w:rsidRDefault="0041540C" w:rsidP="0041540C">
            <w:pPr>
              <w:spacing w:after="0" w:line="240" w:lineRule="auto"/>
              <w:rPr>
                <w:rFonts w:ascii="Times New Roman" w:eastAsia="Times New Roman" w:hAnsi="Times New Roman" w:cs="Times New Roman"/>
                <w:sz w:val="20"/>
                <w:szCs w:val="20"/>
              </w:rPr>
            </w:pPr>
          </w:p>
        </w:tc>
      </w:tr>
      <w:tr w:rsidR="0041540C" w:rsidRPr="0041540C" w:rsidTr="0041540C">
        <w:trPr>
          <w:tblCellSpacing w:w="15" w:type="dxa"/>
        </w:trPr>
        <w:tc>
          <w:tcPr>
            <w:tcW w:w="1500" w:type="dxa"/>
            <w:shd w:val="clear" w:color="auto" w:fill="D4D2C5"/>
            <w:vAlign w:val="center"/>
            <w:hideMark/>
          </w:tcPr>
          <w:tbl>
            <w:tblPr>
              <w:tblW w:w="9450" w:type="dxa"/>
              <w:tblCellMar>
                <w:left w:w="0" w:type="dxa"/>
                <w:right w:w="0" w:type="dxa"/>
              </w:tblCellMar>
              <w:tblLook w:val="04A0" w:firstRow="1" w:lastRow="0" w:firstColumn="1" w:lastColumn="0" w:noHBand="0" w:noVBand="1"/>
            </w:tblPr>
            <w:tblGrid>
              <w:gridCol w:w="9450"/>
            </w:tblGrid>
            <w:tr w:rsidR="0041540C" w:rsidRPr="0041540C">
              <w:trPr>
                <w:trHeight w:val="375"/>
              </w:trPr>
              <w:tc>
                <w:tcPr>
                  <w:tcW w:w="0" w:type="auto"/>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0051B5"/>
                      <w:sz w:val="24"/>
                      <w:szCs w:val="24"/>
                    </w:rPr>
                    <w:t>Kasus 20</w:t>
                  </w:r>
                </w:p>
              </w:tc>
            </w:tr>
            <w:tr w:rsidR="0041540C" w:rsidRPr="0041540C">
              <w:tc>
                <w:tcPr>
                  <w:tcW w:w="0" w:type="auto"/>
                  <w:vAlign w:val="center"/>
                  <w:hideMark/>
                </w:tcPr>
                <w:p w:rsidR="0041540C" w:rsidRPr="0041540C" w:rsidRDefault="0041540C" w:rsidP="0041540C">
                  <w:pPr>
                    <w:spacing w:before="100" w:beforeAutospacing="1" w:after="100" w:afterAutospacing="1" w:line="240" w:lineRule="auto"/>
                    <w:rPr>
                      <w:rFonts w:ascii="Times New Roman" w:eastAsia="Times New Roman" w:hAnsi="Times New Roman" w:cs="Times New Roman"/>
                      <w:color w:val="333333"/>
                      <w:sz w:val="18"/>
                      <w:szCs w:val="18"/>
                    </w:rPr>
                  </w:pPr>
                  <w:r w:rsidRPr="0041540C">
                    <w:rPr>
                      <w:rFonts w:ascii="Times New Roman" w:eastAsia="Times New Roman" w:hAnsi="Times New Roman" w:cs="Times New Roman"/>
                      <w:color w:val="333333"/>
                      <w:sz w:val="18"/>
                      <w:szCs w:val="18"/>
                      <w:lang w:val="nb-NO"/>
                    </w:rPr>
                    <w:t xml:space="preserve">79 år gammel mann med kjent prostatahyperplasi og kronisk nyresvikt, kreatininverdier rundt 125 µmol/l. Han var blitt innlagt på sykehuset på grunn av sepsis. </w:t>
                  </w:r>
                  <w:r w:rsidRPr="0041540C">
                    <w:rPr>
                      <w:rFonts w:ascii="Times New Roman" w:eastAsia="Times New Roman" w:hAnsi="Times New Roman" w:cs="Times New Roman"/>
                      <w:color w:val="333333"/>
                      <w:sz w:val="18"/>
                      <w:szCs w:val="18"/>
                    </w:rPr>
                    <w:t>Behandling med Cefotaxim.</w:t>
                  </w:r>
                  <w:r w:rsidRPr="0041540C">
                    <w:rPr>
                      <w:rFonts w:ascii="Times New Roman" w:eastAsia="Times New Roman" w:hAnsi="Times New Roman" w:cs="Times New Roman"/>
                      <w:color w:val="333333"/>
                      <w:sz w:val="18"/>
                      <w:szCs w:val="18"/>
                    </w:rPr>
                    <w:br/>
                    <w:t>Nå akutt kreatininstigning til 250 µmol/l.</w:t>
                  </w:r>
                </w:p>
              </w:tc>
            </w:tr>
            <w:tr w:rsidR="0041540C" w:rsidRPr="0041540C">
              <w:trPr>
                <w:trHeight w:val="225"/>
              </w:trPr>
              <w:tc>
                <w:tcPr>
                  <w:tcW w:w="0" w:type="auto"/>
                  <w:vAlign w:val="center"/>
                  <w:hideMark/>
                </w:tcPr>
                <w:p w:rsidR="0041540C" w:rsidRPr="0041540C" w:rsidRDefault="0041540C" w:rsidP="0041540C">
                  <w:pPr>
                    <w:spacing w:after="0" w:line="240" w:lineRule="auto"/>
                    <w:rPr>
                      <w:rFonts w:ascii="Times New Roman" w:eastAsia="Times New Roman" w:hAnsi="Times New Roman" w:cs="Times New Roman"/>
                      <w:color w:val="333333"/>
                      <w:sz w:val="18"/>
                      <w:szCs w:val="18"/>
                    </w:rPr>
                  </w:pPr>
                </w:p>
              </w:tc>
            </w:tr>
            <w:tr w:rsidR="0041540C" w:rsidRPr="0041540C">
              <w:tc>
                <w:tcPr>
                  <w:tcW w:w="0" w:type="auto"/>
                  <w:vAlign w:val="center"/>
                  <w:hideMark/>
                </w:tcPr>
                <w:tbl>
                  <w:tblPr>
                    <w:tblW w:w="0" w:type="auto"/>
                    <w:tblCellMar>
                      <w:left w:w="0" w:type="dxa"/>
                      <w:right w:w="0" w:type="dxa"/>
                    </w:tblCellMar>
                    <w:tblLook w:val="04A0" w:firstRow="1" w:lastRow="0" w:firstColumn="1" w:lastColumn="0" w:noHBand="0" w:noVBand="1"/>
                  </w:tblPr>
                  <w:tblGrid>
                    <w:gridCol w:w="1350"/>
                  </w:tblGrid>
                  <w:tr w:rsidR="0041540C" w:rsidRPr="00C07482">
                    <w:trPr>
                      <w:trHeight w:val="1080"/>
                    </w:trPr>
                    <w:tc>
                      <w:tcPr>
                        <w:tcW w:w="1350" w:type="dxa"/>
                        <w:hideMark/>
                      </w:tcPr>
                      <w:p w:rsid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sz w:val="24"/>
                            <w:szCs w:val="24"/>
                          </w:rPr>
                          <w:object w:dxaOrig="1440" w:dyaOrig="1440">
                            <v:shape id="_x0000_i1081" type="#_x0000_t75" style="width:30pt;height:24pt" o:ole="">
                              <v:imagedata r:id="rId58" o:title=""/>
                            </v:shape>
                            <w:control r:id="rId59" w:name="DefaultOcxName27" w:shapeid="_x0000_i1081"/>
                          </w:object>
                        </w:r>
                      </w:p>
                      <w:p w:rsidR="00C07482" w:rsidRDefault="00C07482" w:rsidP="0041540C">
                        <w:pPr>
                          <w:spacing w:after="0" w:line="240" w:lineRule="auto"/>
                          <w:rPr>
                            <w:rFonts w:ascii="Arial" w:hAnsi="Arial" w:cs="Arial"/>
                            <w:color w:val="000000"/>
                            <w:sz w:val="18"/>
                            <w:szCs w:val="18"/>
                          </w:rPr>
                        </w:pPr>
                        <w:r>
                          <w:rPr>
                            <w:rFonts w:ascii="Arial" w:hAnsi="Arial" w:cs="Arial"/>
                            <w:b/>
                            <w:bCs/>
                            <w:color w:val="000000"/>
                            <w:sz w:val="18"/>
                            <w:szCs w:val="18"/>
                          </w:rPr>
                          <w:t>20_1.ecw</w:t>
                        </w:r>
                        <w:r>
                          <w:rPr>
                            <w:rFonts w:ascii="Arial" w:hAnsi="Arial" w:cs="Arial"/>
                            <w:color w:val="000000"/>
                            <w:sz w:val="18"/>
                            <w:szCs w:val="18"/>
                          </w:rPr>
                          <w:br/>
                          <w:t>Farging: PAS (periodic acid Schiff)</w:t>
                        </w:r>
                      </w:p>
                      <w:p w:rsidR="00C07482" w:rsidRDefault="00C07482" w:rsidP="0041540C">
                        <w:pPr>
                          <w:spacing w:after="0" w:line="240" w:lineRule="auto"/>
                          <w:rPr>
                            <w:rFonts w:ascii="Arial" w:hAnsi="Arial" w:cs="Arial"/>
                            <w:color w:val="000000"/>
                            <w:sz w:val="18"/>
                            <w:szCs w:val="18"/>
                            <w:lang w:val="nb-NO"/>
                          </w:rPr>
                        </w:pPr>
                        <w:r w:rsidRPr="00C07482">
                          <w:rPr>
                            <w:rFonts w:ascii="Arial" w:hAnsi="Arial" w:cs="Arial"/>
                            <w:b/>
                            <w:bCs/>
                            <w:color w:val="000000"/>
                            <w:sz w:val="18"/>
                            <w:szCs w:val="18"/>
                            <w:lang w:val="nb-NO"/>
                          </w:rPr>
                          <w:t>Generelt inntrykk</w:t>
                        </w:r>
                        <w:r w:rsidRPr="00C07482">
                          <w:rPr>
                            <w:rFonts w:ascii="Arial" w:hAnsi="Arial" w:cs="Arial"/>
                            <w:color w:val="000000"/>
                            <w:sz w:val="18"/>
                            <w:szCs w:val="18"/>
                            <w:lang w:val="nb-NO"/>
                          </w:rPr>
                          <w:br/>
                          <w:t>Hva skyldes pasientens akutte kreatininstigning - hvilken del av nyren (glomeruli, tubuli og interstitium, kar) er blitt akutt syk?</w:t>
                        </w:r>
                      </w:p>
                      <w:p w:rsidR="00C07482" w:rsidRDefault="00C07482" w:rsidP="0041540C">
                        <w:pPr>
                          <w:spacing w:after="0" w:line="240" w:lineRule="auto"/>
                          <w:rPr>
                            <w:rFonts w:ascii="Arial" w:hAnsi="Arial" w:cs="Arial"/>
                            <w:color w:val="000000"/>
                            <w:sz w:val="18"/>
                            <w:szCs w:val="18"/>
                          </w:rPr>
                        </w:pPr>
                        <w:r w:rsidRPr="00C07482">
                          <w:rPr>
                            <w:rFonts w:ascii="Arial" w:hAnsi="Arial" w:cs="Arial"/>
                            <w:b/>
                            <w:bCs/>
                            <w:color w:val="000000"/>
                            <w:sz w:val="18"/>
                            <w:szCs w:val="18"/>
                            <w:lang w:val="nb-NO"/>
                          </w:rPr>
                          <w:t>"Knuteartige forandringer"</w:t>
                        </w:r>
                        <w:r w:rsidRPr="00C07482">
                          <w:rPr>
                            <w:rFonts w:ascii="Arial" w:hAnsi="Arial" w:cs="Arial"/>
                            <w:color w:val="000000"/>
                            <w:sz w:val="18"/>
                            <w:szCs w:val="18"/>
                            <w:lang w:val="nb-NO"/>
                          </w:rPr>
                          <w:br/>
                          <w:t xml:space="preserve">Biopsien viser mange antydet knuteartige forandringer. </w:t>
                        </w:r>
                        <w:r>
                          <w:rPr>
                            <w:rFonts w:ascii="Arial" w:hAnsi="Arial" w:cs="Arial"/>
                            <w:color w:val="000000"/>
                            <w:sz w:val="18"/>
                            <w:szCs w:val="18"/>
                          </w:rPr>
                          <w:t>Hvilke celler består forandringen av?</w:t>
                        </w:r>
                      </w:p>
                      <w:p w:rsidR="00C07482" w:rsidRPr="00C07482" w:rsidRDefault="00C07482" w:rsidP="0041540C">
                        <w:pPr>
                          <w:spacing w:after="0" w:line="240" w:lineRule="auto"/>
                          <w:rPr>
                            <w:rFonts w:ascii="Times New Roman" w:eastAsia="Times New Roman" w:hAnsi="Times New Roman" w:cs="Times New Roman"/>
                            <w:sz w:val="24"/>
                            <w:szCs w:val="24"/>
                            <w:lang w:val="nb-NO"/>
                          </w:rPr>
                        </w:pPr>
                        <w:r w:rsidRPr="00C07482">
                          <w:rPr>
                            <w:rFonts w:ascii="Arial" w:hAnsi="Arial" w:cs="Arial"/>
                            <w:b/>
                            <w:bCs/>
                            <w:color w:val="000000"/>
                            <w:sz w:val="18"/>
                            <w:szCs w:val="18"/>
                            <w:lang w:val="nb-NO"/>
                          </w:rPr>
                          <w:t>Kroniske forandringer i biopsien</w:t>
                        </w:r>
                        <w:r w:rsidRPr="00C07482">
                          <w:rPr>
                            <w:rFonts w:ascii="Arial" w:hAnsi="Arial" w:cs="Arial"/>
                            <w:color w:val="000000"/>
                            <w:sz w:val="18"/>
                            <w:szCs w:val="18"/>
                            <w:lang w:val="nb-NO"/>
                          </w:rPr>
                          <w:br/>
                          <w:t xml:space="preserve">Pasienten har hatt en forhøyet kreatininverdi i </w:t>
                        </w:r>
                        <w:r w:rsidRPr="00C07482">
                          <w:rPr>
                            <w:rFonts w:ascii="Arial" w:hAnsi="Arial" w:cs="Arial"/>
                            <w:color w:val="000000"/>
                            <w:sz w:val="18"/>
                            <w:szCs w:val="18"/>
                            <w:lang w:val="nb-NO"/>
                          </w:rPr>
                          <w:lastRenderedPageBreak/>
                          <w:t>lang tid. Biopsien viser også kroniske forandringer, som for eksempel en sklerosert glomerulus (sirkel) eller atrofiske tubuli (pil). Hva er den sannsynlige årsaken til pasientens kronisk forhøyete kreatininverdi?</w:t>
                        </w:r>
                      </w:p>
                    </w:tc>
                  </w:tr>
                  <w:tr w:rsidR="0041540C" w:rsidRPr="0041540C">
                    <w:tc>
                      <w:tcPr>
                        <w:tcW w:w="1350" w:type="dxa"/>
                        <w:hideMark/>
                      </w:tcPr>
                      <w:p w:rsidR="0041540C" w:rsidRPr="0041540C" w:rsidRDefault="0041540C" w:rsidP="0041540C">
                        <w:pPr>
                          <w:spacing w:after="0" w:line="240" w:lineRule="auto"/>
                          <w:rPr>
                            <w:rFonts w:ascii="Times New Roman" w:eastAsia="Times New Roman" w:hAnsi="Times New Roman" w:cs="Times New Roman"/>
                            <w:sz w:val="24"/>
                            <w:szCs w:val="24"/>
                          </w:rPr>
                        </w:pPr>
                        <w:r w:rsidRPr="0041540C">
                          <w:rPr>
                            <w:rFonts w:ascii="Times New Roman" w:eastAsia="Times New Roman" w:hAnsi="Times New Roman" w:cs="Times New Roman"/>
                            <w:b/>
                            <w:bCs/>
                            <w:color w:val="333333"/>
                            <w:sz w:val="16"/>
                            <w:szCs w:val="16"/>
                          </w:rPr>
                          <w:lastRenderedPageBreak/>
                          <w:t>20_1.ecw</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r w:rsidR="0041540C" w:rsidRPr="0041540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0"/>
                  </w:tblGrid>
                  <w:tr w:rsidR="0041540C" w:rsidRPr="0041540C">
                    <w:trPr>
                      <w:tblCellSpacing w:w="15" w:type="dxa"/>
                    </w:trPr>
                    <w:tc>
                      <w:tcPr>
                        <w:tcW w:w="0" w:type="auto"/>
                        <w:vAlign w:val="center"/>
                        <w:hideMark/>
                      </w:tcPr>
                      <w:p w:rsidR="0041540C" w:rsidRPr="0041540C" w:rsidRDefault="0041540C" w:rsidP="0041540C">
                        <w:pPr>
                          <w:spacing w:before="150" w:after="0" w:line="240" w:lineRule="auto"/>
                          <w:rPr>
                            <w:rFonts w:ascii="Times New Roman" w:eastAsia="Times New Roman" w:hAnsi="Times New Roman" w:cs="Times New Roman"/>
                            <w:b/>
                            <w:bCs/>
                            <w:sz w:val="24"/>
                            <w:szCs w:val="24"/>
                          </w:rPr>
                        </w:pPr>
                        <w:r w:rsidRPr="0041540C">
                          <w:rPr>
                            <w:rFonts w:ascii="Times New Roman" w:eastAsia="Times New Roman" w:hAnsi="Times New Roman" w:cs="Times New Roman"/>
                            <w:b/>
                            <w:bCs/>
                            <w:sz w:val="24"/>
                            <w:szCs w:val="24"/>
                          </w:rPr>
                          <w:lastRenderedPageBreak/>
                          <w:t>Diagnoseforslag?</w:t>
                        </w:r>
                      </w:p>
                    </w:tc>
                  </w:tr>
                </w:tbl>
                <w:p w:rsidR="0041540C" w:rsidRPr="0041540C" w:rsidRDefault="0041540C" w:rsidP="0041540C">
                  <w:pPr>
                    <w:spacing w:after="0" w:line="240" w:lineRule="auto"/>
                    <w:rPr>
                      <w:rFonts w:ascii="Times New Roman" w:eastAsia="Times New Roman" w:hAnsi="Times New Roman" w:cs="Times New Roman"/>
                      <w:sz w:val="24"/>
                      <w:szCs w:val="24"/>
                    </w:rPr>
                  </w:pPr>
                </w:p>
              </w:tc>
            </w:tr>
          </w:tbl>
          <w:p w:rsidR="0041540C" w:rsidRPr="0041540C" w:rsidRDefault="0041540C" w:rsidP="0041540C">
            <w:pPr>
              <w:spacing w:after="0" w:line="240" w:lineRule="auto"/>
              <w:rPr>
                <w:rFonts w:ascii="Lucida Sans" w:eastAsia="Times New Roman" w:hAnsi="Lucida Sans" w:cs="Times New Roman"/>
                <w:color w:val="333333"/>
                <w:sz w:val="20"/>
                <w:szCs w:val="20"/>
              </w:rPr>
            </w:pPr>
          </w:p>
        </w:tc>
      </w:tr>
    </w:tbl>
    <w:p w:rsidR="00470023" w:rsidRDefault="00470023"/>
    <w:sectPr w:rsidR="00470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0C"/>
    <w:rsid w:val="0031390E"/>
    <w:rsid w:val="0041540C"/>
    <w:rsid w:val="00470023"/>
    <w:rsid w:val="00981C9C"/>
    <w:rsid w:val="00C07482"/>
    <w:rsid w:val="00C6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2EC2"/>
  <w15:chartTrackingRefBased/>
  <w15:docId w15:val="{B08666F8-5E70-485E-AE3D-E9D15F7F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header1">
    <w:name w:val="caseheader1"/>
    <w:basedOn w:val="DefaultParagraphFont"/>
    <w:rsid w:val="0041540C"/>
  </w:style>
  <w:style w:type="paragraph" w:styleId="NormalWeb">
    <w:name w:val="Normal (Web)"/>
    <w:basedOn w:val="Normal"/>
    <w:uiPriority w:val="99"/>
    <w:semiHidden/>
    <w:unhideWhenUsed/>
    <w:rsid w:val="004154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decaption">
    <w:name w:val="slidecaption"/>
    <w:basedOn w:val="DefaultParagraphFont"/>
    <w:rsid w:val="0041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6356">
      <w:bodyDiv w:val="1"/>
      <w:marLeft w:val="0"/>
      <w:marRight w:val="0"/>
      <w:marTop w:val="0"/>
      <w:marBottom w:val="0"/>
      <w:divBdr>
        <w:top w:val="none" w:sz="0" w:space="0" w:color="auto"/>
        <w:left w:val="none" w:sz="0" w:space="0" w:color="auto"/>
        <w:bottom w:val="none" w:sz="0" w:space="0" w:color="auto"/>
        <w:right w:val="none" w:sz="0" w:space="0" w:color="auto"/>
      </w:divBdr>
      <w:divsChild>
        <w:div w:id="1552842385">
          <w:marLeft w:val="30"/>
          <w:marRight w:val="30"/>
          <w:marTop w:val="30"/>
          <w:marBottom w:val="30"/>
          <w:divBdr>
            <w:top w:val="none" w:sz="0" w:space="0" w:color="auto"/>
            <w:left w:val="none" w:sz="0" w:space="0" w:color="auto"/>
            <w:bottom w:val="none" w:sz="0" w:space="0" w:color="auto"/>
            <w:right w:val="none" w:sz="0" w:space="0" w:color="auto"/>
          </w:divBdr>
        </w:div>
        <w:div w:id="824053689">
          <w:marLeft w:val="30"/>
          <w:marRight w:val="30"/>
          <w:marTop w:val="30"/>
          <w:marBottom w:val="30"/>
          <w:divBdr>
            <w:top w:val="none" w:sz="0" w:space="0" w:color="auto"/>
            <w:left w:val="none" w:sz="0" w:space="0" w:color="auto"/>
            <w:bottom w:val="none" w:sz="0" w:space="0" w:color="auto"/>
            <w:right w:val="none" w:sz="0" w:space="0" w:color="auto"/>
          </w:divBdr>
        </w:div>
        <w:div w:id="1020667039">
          <w:marLeft w:val="30"/>
          <w:marRight w:val="30"/>
          <w:marTop w:val="30"/>
          <w:marBottom w:val="30"/>
          <w:divBdr>
            <w:top w:val="none" w:sz="0" w:space="0" w:color="auto"/>
            <w:left w:val="none" w:sz="0" w:space="0" w:color="auto"/>
            <w:bottom w:val="none" w:sz="0" w:space="0" w:color="auto"/>
            <w:right w:val="none" w:sz="0" w:space="0" w:color="auto"/>
          </w:divBdr>
        </w:div>
        <w:div w:id="189758659">
          <w:marLeft w:val="30"/>
          <w:marRight w:val="30"/>
          <w:marTop w:val="30"/>
          <w:marBottom w:val="30"/>
          <w:divBdr>
            <w:top w:val="none" w:sz="0" w:space="0" w:color="auto"/>
            <w:left w:val="none" w:sz="0" w:space="0" w:color="auto"/>
            <w:bottom w:val="none" w:sz="0" w:space="0" w:color="auto"/>
            <w:right w:val="none" w:sz="0" w:space="0" w:color="auto"/>
          </w:divBdr>
        </w:div>
        <w:div w:id="1871063063">
          <w:marLeft w:val="30"/>
          <w:marRight w:val="30"/>
          <w:marTop w:val="30"/>
          <w:marBottom w:val="30"/>
          <w:divBdr>
            <w:top w:val="none" w:sz="0" w:space="0" w:color="auto"/>
            <w:left w:val="none" w:sz="0" w:space="0" w:color="auto"/>
            <w:bottom w:val="none" w:sz="0" w:space="0" w:color="auto"/>
            <w:right w:val="none" w:sz="0" w:space="0" w:color="auto"/>
          </w:divBdr>
        </w:div>
      </w:divsChild>
    </w:div>
    <w:div w:id="402021130">
      <w:bodyDiv w:val="1"/>
      <w:marLeft w:val="0"/>
      <w:marRight w:val="0"/>
      <w:marTop w:val="0"/>
      <w:marBottom w:val="0"/>
      <w:divBdr>
        <w:top w:val="none" w:sz="0" w:space="0" w:color="auto"/>
        <w:left w:val="none" w:sz="0" w:space="0" w:color="auto"/>
        <w:bottom w:val="none" w:sz="0" w:space="0" w:color="auto"/>
        <w:right w:val="none" w:sz="0" w:space="0" w:color="auto"/>
      </w:divBdr>
      <w:divsChild>
        <w:div w:id="2142185705">
          <w:marLeft w:val="30"/>
          <w:marRight w:val="30"/>
          <w:marTop w:val="30"/>
          <w:marBottom w:val="30"/>
          <w:divBdr>
            <w:top w:val="none" w:sz="0" w:space="0" w:color="auto"/>
            <w:left w:val="none" w:sz="0" w:space="0" w:color="auto"/>
            <w:bottom w:val="none" w:sz="0" w:space="0" w:color="auto"/>
            <w:right w:val="none" w:sz="0" w:space="0" w:color="auto"/>
          </w:divBdr>
        </w:div>
        <w:div w:id="429082766">
          <w:marLeft w:val="30"/>
          <w:marRight w:val="30"/>
          <w:marTop w:val="30"/>
          <w:marBottom w:val="30"/>
          <w:divBdr>
            <w:top w:val="none" w:sz="0" w:space="0" w:color="auto"/>
            <w:left w:val="none" w:sz="0" w:space="0" w:color="auto"/>
            <w:bottom w:val="none" w:sz="0" w:space="0" w:color="auto"/>
            <w:right w:val="none" w:sz="0" w:space="0" w:color="auto"/>
          </w:divBdr>
        </w:div>
        <w:div w:id="76563484">
          <w:marLeft w:val="30"/>
          <w:marRight w:val="30"/>
          <w:marTop w:val="30"/>
          <w:marBottom w:val="30"/>
          <w:divBdr>
            <w:top w:val="none" w:sz="0" w:space="0" w:color="auto"/>
            <w:left w:val="none" w:sz="0" w:space="0" w:color="auto"/>
            <w:bottom w:val="none" w:sz="0" w:space="0" w:color="auto"/>
            <w:right w:val="none" w:sz="0" w:space="0" w:color="auto"/>
          </w:divBdr>
        </w:div>
        <w:div w:id="1886289811">
          <w:marLeft w:val="30"/>
          <w:marRight w:val="30"/>
          <w:marTop w:val="30"/>
          <w:marBottom w:val="30"/>
          <w:divBdr>
            <w:top w:val="none" w:sz="0" w:space="0" w:color="auto"/>
            <w:left w:val="none" w:sz="0" w:space="0" w:color="auto"/>
            <w:bottom w:val="none" w:sz="0" w:space="0" w:color="auto"/>
            <w:right w:val="none" w:sz="0" w:space="0" w:color="auto"/>
          </w:divBdr>
        </w:div>
        <w:div w:id="1404528009">
          <w:marLeft w:val="30"/>
          <w:marRight w:val="30"/>
          <w:marTop w:val="30"/>
          <w:marBottom w:val="30"/>
          <w:divBdr>
            <w:top w:val="none" w:sz="0" w:space="0" w:color="auto"/>
            <w:left w:val="none" w:sz="0" w:space="0" w:color="auto"/>
            <w:bottom w:val="none" w:sz="0" w:space="0" w:color="auto"/>
            <w:right w:val="none" w:sz="0" w:space="0" w:color="auto"/>
          </w:divBdr>
        </w:div>
      </w:divsChild>
    </w:div>
    <w:div w:id="419565030">
      <w:bodyDiv w:val="1"/>
      <w:marLeft w:val="0"/>
      <w:marRight w:val="0"/>
      <w:marTop w:val="0"/>
      <w:marBottom w:val="0"/>
      <w:divBdr>
        <w:top w:val="none" w:sz="0" w:space="0" w:color="auto"/>
        <w:left w:val="none" w:sz="0" w:space="0" w:color="auto"/>
        <w:bottom w:val="none" w:sz="0" w:space="0" w:color="auto"/>
        <w:right w:val="none" w:sz="0" w:space="0" w:color="auto"/>
      </w:divBdr>
      <w:divsChild>
        <w:div w:id="1667704676">
          <w:marLeft w:val="150"/>
          <w:marRight w:val="0"/>
          <w:marTop w:val="30"/>
          <w:marBottom w:val="0"/>
          <w:divBdr>
            <w:top w:val="none" w:sz="0" w:space="0" w:color="auto"/>
            <w:left w:val="none" w:sz="0" w:space="0" w:color="auto"/>
            <w:bottom w:val="none" w:sz="0" w:space="0" w:color="auto"/>
            <w:right w:val="none" w:sz="0" w:space="0" w:color="auto"/>
          </w:divBdr>
        </w:div>
        <w:div w:id="1913201154">
          <w:marLeft w:val="150"/>
          <w:marRight w:val="0"/>
          <w:marTop w:val="30"/>
          <w:marBottom w:val="0"/>
          <w:divBdr>
            <w:top w:val="none" w:sz="0" w:space="0" w:color="auto"/>
            <w:left w:val="none" w:sz="0" w:space="0" w:color="auto"/>
            <w:bottom w:val="none" w:sz="0" w:space="0" w:color="auto"/>
            <w:right w:val="none" w:sz="0" w:space="0" w:color="auto"/>
          </w:divBdr>
        </w:div>
        <w:div w:id="802502423">
          <w:marLeft w:val="0"/>
          <w:marRight w:val="0"/>
          <w:marTop w:val="0"/>
          <w:marBottom w:val="0"/>
          <w:divBdr>
            <w:top w:val="none" w:sz="0" w:space="0" w:color="auto"/>
            <w:left w:val="none" w:sz="0" w:space="0" w:color="auto"/>
            <w:bottom w:val="none" w:sz="0" w:space="0" w:color="auto"/>
            <w:right w:val="none" w:sz="0" w:space="0" w:color="auto"/>
          </w:divBdr>
        </w:div>
        <w:div w:id="2059428492">
          <w:marLeft w:val="0"/>
          <w:marRight w:val="0"/>
          <w:marTop w:val="0"/>
          <w:marBottom w:val="0"/>
          <w:divBdr>
            <w:top w:val="none" w:sz="0" w:space="0" w:color="auto"/>
            <w:left w:val="none" w:sz="0" w:space="0" w:color="auto"/>
            <w:bottom w:val="none" w:sz="0" w:space="0" w:color="auto"/>
            <w:right w:val="none" w:sz="0" w:space="0" w:color="auto"/>
          </w:divBdr>
        </w:div>
        <w:div w:id="1234507124">
          <w:marLeft w:val="150"/>
          <w:marRight w:val="0"/>
          <w:marTop w:val="30"/>
          <w:marBottom w:val="0"/>
          <w:divBdr>
            <w:top w:val="none" w:sz="0" w:space="0" w:color="auto"/>
            <w:left w:val="none" w:sz="0" w:space="0" w:color="auto"/>
            <w:bottom w:val="none" w:sz="0" w:space="0" w:color="auto"/>
            <w:right w:val="none" w:sz="0" w:space="0" w:color="auto"/>
          </w:divBdr>
        </w:div>
        <w:div w:id="816730209">
          <w:marLeft w:val="150"/>
          <w:marRight w:val="0"/>
          <w:marTop w:val="30"/>
          <w:marBottom w:val="0"/>
          <w:divBdr>
            <w:top w:val="none" w:sz="0" w:space="0" w:color="auto"/>
            <w:left w:val="none" w:sz="0" w:space="0" w:color="auto"/>
            <w:bottom w:val="none" w:sz="0" w:space="0" w:color="auto"/>
            <w:right w:val="none" w:sz="0" w:space="0" w:color="auto"/>
          </w:divBdr>
        </w:div>
        <w:div w:id="783772913">
          <w:marLeft w:val="150"/>
          <w:marRight w:val="0"/>
          <w:marTop w:val="30"/>
          <w:marBottom w:val="0"/>
          <w:divBdr>
            <w:top w:val="none" w:sz="0" w:space="0" w:color="auto"/>
            <w:left w:val="none" w:sz="0" w:space="0" w:color="auto"/>
            <w:bottom w:val="none" w:sz="0" w:space="0" w:color="auto"/>
            <w:right w:val="none" w:sz="0" w:space="0" w:color="auto"/>
          </w:divBdr>
        </w:div>
        <w:div w:id="1902710083">
          <w:marLeft w:val="0"/>
          <w:marRight w:val="0"/>
          <w:marTop w:val="0"/>
          <w:marBottom w:val="0"/>
          <w:divBdr>
            <w:top w:val="none" w:sz="0" w:space="0" w:color="auto"/>
            <w:left w:val="none" w:sz="0" w:space="0" w:color="auto"/>
            <w:bottom w:val="none" w:sz="0" w:space="0" w:color="auto"/>
            <w:right w:val="none" w:sz="0" w:space="0" w:color="auto"/>
          </w:divBdr>
        </w:div>
        <w:div w:id="1320966389">
          <w:marLeft w:val="150"/>
          <w:marRight w:val="0"/>
          <w:marTop w:val="30"/>
          <w:marBottom w:val="0"/>
          <w:divBdr>
            <w:top w:val="none" w:sz="0" w:space="0" w:color="auto"/>
            <w:left w:val="none" w:sz="0" w:space="0" w:color="auto"/>
            <w:bottom w:val="none" w:sz="0" w:space="0" w:color="auto"/>
            <w:right w:val="none" w:sz="0" w:space="0" w:color="auto"/>
          </w:divBdr>
        </w:div>
        <w:div w:id="690909626">
          <w:marLeft w:val="150"/>
          <w:marRight w:val="0"/>
          <w:marTop w:val="30"/>
          <w:marBottom w:val="0"/>
          <w:divBdr>
            <w:top w:val="none" w:sz="0" w:space="0" w:color="auto"/>
            <w:left w:val="none" w:sz="0" w:space="0" w:color="auto"/>
            <w:bottom w:val="none" w:sz="0" w:space="0" w:color="auto"/>
            <w:right w:val="none" w:sz="0" w:space="0" w:color="auto"/>
          </w:divBdr>
        </w:div>
        <w:div w:id="2093314469">
          <w:marLeft w:val="150"/>
          <w:marRight w:val="0"/>
          <w:marTop w:val="30"/>
          <w:marBottom w:val="0"/>
          <w:divBdr>
            <w:top w:val="none" w:sz="0" w:space="0" w:color="auto"/>
            <w:left w:val="none" w:sz="0" w:space="0" w:color="auto"/>
            <w:bottom w:val="none" w:sz="0" w:space="0" w:color="auto"/>
            <w:right w:val="none" w:sz="0" w:space="0" w:color="auto"/>
          </w:divBdr>
        </w:div>
        <w:div w:id="1876236002">
          <w:marLeft w:val="0"/>
          <w:marRight w:val="0"/>
          <w:marTop w:val="0"/>
          <w:marBottom w:val="0"/>
          <w:divBdr>
            <w:top w:val="none" w:sz="0" w:space="0" w:color="auto"/>
            <w:left w:val="none" w:sz="0" w:space="0" w:color="auto"/>
            <w:bottom w:val="none" w:sz="0" w:space="0" w:color="auto"/>
            <w:right w:val="none" w:sz="0" w:space="0" w:color="auto"/>
          </w:divBdr>
        </w:div>
        <w:div w:id="1732580731">
          <w:marLeft w:val="0"/>
          <w:marRight w:val="0"/>
          <w:marTop w:val="0"/>
          <w:marBottom w:val="0"/>
          <w:divBdr>
            <w:top w:val="none" w:sz="0" w:space="0" w:color="auto"/>
            <w:left w:val="none" w:sz="0" w:space="0" w:color="auto"/>
            <w:bottom w:val="none" w:sz="0" w:space="0" w:color="auto"/>
            <w:right w:val="none" w:sz="0" w:space="0" w:color="auto"/>
          </w:divBdr>
        </w:div>
        <w:div w:id="700206780">
          <w:marLeft w:val="0"/>
          <w:marRight w:val="0"/>
          <w:marTop w:val="0"/>
          <w:marBottom w:val="0"/>
          <w:divBdr>
            <w:top w:val="none" w:sz="0" w:space="0" w:color="auto"/>
            <w:left w:val="none" w:sz="0" w:space="0" w:color="auto"/>
            <w:bottom w:val="none" w:sz="0" w:space="0" w:color="auto"/>
            <w:right w:val="none" w:sz="0" w:space="0" w:color="auto"/>
          </w:divBdr>
        </w:div>
        <w:div w:id="280381680">
          <w:marLeft w:val="150"/>
          <w:marRight w:val="0"/>
          <w:marTop w:val="30"/>
          <w:marBottom w:val="0"/>
          <w:divBdr>
            <w:top w:val="none" w:sz="0" w:space="0" w:color="auto"/>
            <w:left w:val="none" w:sz="0" w:space="0" w:color="auto"/>
            <w:bottom w:val="none" w:sz="0" w:space="0" w:color="auto"/>
            <w:right w:val="none" w:sz="0" w:space="0" w:color="auto"/>
          </w:divBdr>
        </w:div>
        <w:div w:id="1759130092">
          <w:marLeft w:val="150"/>
          <w:marRight w:val="0"/>
          <w:marTop w:val="30"/>
          <w:marBottom w:val="0"/>
          <w:divBdr>
            <w:top w:val="none" w:sz="0" w:space="0" w:color="auto"/>
            <w:left w:val="none" w:sz="0" w:space="0" w:color="auto"/>
            <w:bottom w:val="none" w:sz="0" w:space="0" w:color="auto"/>
            <w:right w:val="none" w:sz="0" w:space="0" w:color="auto"/>
          </w:divBdr>
        </w:div>
        <w:div w:id="1946377439">
          <w:marLeft w:val="150"/>
          <w:marRight w:val="0"/>
          <w:marTop w:val="30"/>
          <w:marBottom w:val="0"/>
          <w:divBdr>
            <w:top w:val="none" w:sz="0" w:space="0" w:color="auto"/>
            <w:left w:val="none" w:sz="0" w:space="0" w:color="auto"/>
            <w:bottom w:val="none" w:sz="0" w:space="0" w:color="auto"/>
            <w:right w:val="none" w:sz="0" w:space="0" w:color="auto"/>
          </w:divBdr>
        </w:div>
        <w:div w:id="895092640">
          <w:marLeft w:val="0"/>
          <w:marRight w:val="0"/>
          <w:marTop w:val="0"/>
          <w:marBottom w:val="0"/>
          <w:divBdr>
            <w:top w:val="none" w:sz="0" w:space="0" w:color="auto"/>
            <w:left w:val="none" w:sz="0" w:space="0" w:color="auto"/>
            <w:bottom w:val="none" w:sz="0" w:space="0" w:color="auto"/>
            <w:right w:val="none" w:sz="0" w:space="0" w:color="auto"/>
          </w:divBdr>
        </w:div>
        <w:div w:id="556165006">
          <w:marLeft w:val="150"/>
          <w:marRight w:val="0"/>
          <w:marTop w:val="30"/>
          <w:marBottom w:val="0"/>
          <w:divBdr>
            <w:top w:val="none" w:sz="0" w:space="0" w:color="auto"/>
            <w:left w:val="none" w:sz="0" w:space="0" w:color="auto"/>
            <w:bottom w:val="none" w:sz="0" w:space="0" w:color="auto"/>
            <w:right w:val="none" w:sz="0" w:space="0" w:color="auto"/>
          </w:divBdr>
        </w:div>
        <w:div w:id="1695687356">
          <w:marLeft w:val="150"/>
          <w:marRight w:val="0"/>
          <w:marTop w:val="30"/>
          <w:marBottom w:val="0"/>
          <w:divBdr>
            <w:top w:val="none" w:sz="0" w:space="0" w:color="auto"/>
            <w:left w:val="none" w:sz="0" w:space="0" w:color="auto"/>
            <w:bottom w:val="none" w:sz="0" w:space="0" w:color="auto"/>
            <w:right w:val="none" w:sz="0" w:space="0" w:color="auto"/>
          </w:divBdr>
        </w:div>
        <w:div w:id="1448892954">
          <w:marLeft w:val="0"/>
          <w:marRight w:val="0"/>
          <w:marTop w:val="0"/>
          <w:marBottom w:val="0"/>
          <w:divBdr>
            <w:top w:val="none" w:sz="0" w:space="0" w:color="auto"/>
            <w:left w:val="none" w:sz="0" w:space="0" w:color="auto"/>
            <w:bottom w:val="none" w:sz="0" w:space="0" w:color="auto"/>
            <w:right w:val="none" w:sz="0" w:space="0" w:color="auto"/>
          </w:divBdr>
        </w:div>
        <w:div w:id="1188713177">
          <w:marLeft w:val="150"/>
          <w:marRight w:val="0"/>
          <w:marTop w:val="30"/>
          <w:marBottom w:val="0"/>
          <w:divBdr>
            <w:top w:val="none" w:sz="0" w:space="0" w:color="auto"/>
            <w:left w:val="none" w:sz="0" w:space="0" w:color="auto"/>
            <w:bottom w:val="none" w:sz="0" w:space="0" w:color="auto"/>
            <w:right w:val="none" w:sz="0" w:space="0" w:color="auto"/>
          </w:divBdr>
        </w:div>
        <w:div w:id="282738524">
          <w:marLeft w:val="150"/>
          <w:marRight w:val="0"/>
          <w:marTop w:val="30"/>
          <w:marBottom w:val="0"/>
          <w:divBdr>
            <w:top w:val="none" w:sz="0" w:space="0" w:color="auto"/>
            <w:left w:val="none" w:sz="0" w:space="0" w:color="auto"/>
            <w:bottom w:val="none" w:sz="0" w:space="0" w:color="auto"/>
            <w:right w:val="none" w:sz="0" w:space="0" w:color="auto"/>
          </w:divBdr>
        </w:div>
        <w:div w:id="737628667">
          <w:marLeft w:val="0"/>
          <w:marRight w:val="0"/>
          <w:marTop w:val="0"/>
          <w:marBottom w:val="0"/>
          <w:divBdr>
            <w:top w:val="none" w:sz="0" w:space="0" w:color="auto"/>
            <w:left w:val="none" w:sz="0" w:space="0" w:color="auto"/>
            <w:bottom w:val="none" w:sz="0" w:space="0" w:color="auto"/>
            <w:right w:val="none" w:sz="0" w:space="0" w:color="auto"/>
          </w:divBdr>
        </w:div>
        <w:div w:id="620187564">
          <w:marLeft w:val="0"/>
          <w:marRight w:val="0"/>
          <w:marTop w:val="0"/>
          <w:marBottom w:val="0"/>
          <w:divBdr>
            <w:top w:val="none" w:sz="0" w:space="0" w:color="auto"/>
            <w:left w:val="none" w:sz="0" w:space="0" w:color="auto"/>
            <w:bottom w:val="none" w:sz="0" w:space="0" w:color="auto"/>
            <w:right w:val="none" w:sz="0" w:space="0" w:color="auto"/>
          </w:divBdr>
        </w:div>
        <w:div w:id="525795630">
          <w:marLeft w:val="0"/>
          <w:marRight w:val="0"/>
          <w:marTop w:val="0"/>
          <w:marBottom w:val="0"/>
          <w:divBdr>
            <w:top w:val="none" w:sz="0" w:space="0" w:color="auto"/>
            <w:left w:val="none" w:sz="0" w:space="0" w:color="auto"/>
            <w:bottom w:val="none" w:sz="0" w:space="0" w:color="auto"/>
            <w:right w:val="none" w:sz="0" w:space="0" w:color="auto"/>
          </w:divBdr>
        </w:div>
        <w:div w:id="1547595183">
          <w:marLeft w:val="0"/>
          <w:marRight w:val="0"/>
          <w:marTop w:val="0"/>
          <w:marBottom w:val="0"/>
          <w:divBdr>
            <w:top w:val="none" w:sz="0" w:space="0" w:color="auto"/>
            <w:left w:val="none" w:sz="0" w:space="0" w:color="auto"/>
            <w:bottom w:val="none" w:sz="0" w:space="0" w:color="auto"/>
            <w:right w:val="none" w:sz="0" w:space="0" w:color="auto"/>
          </w:divBdr>
        </w:div>
        <w:div w:id="2019694794">
          <w:marLeft w:val="150"/>
          <w:marRight w:val="0"/>
          <w:marTop w:val="30"/>
          <w:marBottom w:val="0"/>
          <w:divBdr>
            <w:top w:val="none" w:sz="0" w:space="0" w:color="auto"/>
            <w:left w:val="none" w:sz="0" w:space="0" w:color="auto"/>
            <w:bottom w:val="none" w:sz="0" w:space="0" w:color="auto"/>
            <w:right w:val="none" w:sz="0" w:space="0" w:color="auto"/>
          </w:divBdr>
        </w:div>
        <w:div w:id="1451239351">
          <w:marLeft w:val="150"/>
          <w:marRight w:val="0"/>
          <w:marTop w:val="30"/>
          <w:marBottom w:val="0"/>
          <w:divBdr>
            <w:top w:val="none" w:sz="0" w:space="0" w:color="auto"/>
            <w:left w:val="none" w:sz="0" w:space="0" w:color="auto"/>
            <w:bottom w:val="none" w:sz="0" w:space="0" w:color="auto"/>
            <w:right w:val="none" w:sz="0" w:space="0" w:color="auto"/>
          </w:divBdr>
        </w:div>
        <w:div w:id="1530951098">
          <w:marLeft w:val="150"/>
          <w:marRight w:val="0"/>
          <w:marTop w:val="30"/>
          <w:marBottom w:val="0"/>
          <w:divBdr>
            <w:top w:val="none" w:sz="0" w:space="0" w:color="auto"/>
            <w:left w:val="none" w:sz="0" w:space="0" w:color="auto"/>
            <w:bottom w:val="none" w:sz="0" w:space="0" w:color="auto"/>
            <w:right w:val="none" w:sz="0" w:space="0" w:color="auto"/>
          </w:divBdr>
        </w:div>
        <w:div w:id="1049844106">
          <w:marLeft w:val="150"/>
          <w:marRight w:val="0"/>
          <w:marTop w:val="30"/>
          <w:marBottom w:val="0"/>
          <w:divBdr>
            <w:top w:val="none" w:sz="0" w:space="0" w:color="auto"/>
            <w:left w:val="none" w:sz="0" w:space="0" w:color="auto"/>
            <w:bottom w:val="none" w:sz="0" w:space="0" w:color="auto"/>
            <w:right w:val="none" w:sz="0" w:space="0" w:color="auto"/>
          </w:divBdr>
        </w:div>
        <w:div w:id="1377000353">
          <w:marLeft w:val="150"/>
          <w:marRight w:val="0"/>
          <w:marTop w:val="30"/>
          <w:marBottom w:val="0"/>
          <w:divBdr>
            <w:top w:val="none" w:sz="0" w:space="0" w:color="auto"/>
            <w:left w:val="none" w:sz="0" w:space="0" w:color="auto"/>
            <w:bottom w:val="none" w:sz="0" w:space="0" w:color="auto"/>
            <w:right w:val="none" w:sz="0" w:space="0" w:color="auto"/>
          </w:divBdr>
        </w:div>
        <w:div w:id="1891846188">
          <w:marLeft w:val="0"/>
          <w:marRight w:val="0"/>
          <w:marTop w:val="0"/>
          <w:marBottom w:val="0"/>
          <w:divBdr>
            <w:top w:val="none" w:sz="0" w:space="0" w:color="auto"/>
            <w:left w:val="none" w:sz="0" w:space="0" w:color="auto"/>
            <w:bottom w:val="none" w:sz="0" w:space="0" w:color="auto"/>
            <w:right w:val="none" w:sz="0" w:space="0" w:color="auto"/>
          </w:divBdr>
        </w:div>
        <w:div w:id="1403601512">
          <w:marLeft w:val="150"/>
          <w:marRight w:val="0"/>
          <w:marTop w:val="30"/>
          <w:marBottom w:val="0"/>
          <w:divBdr>
            <w:top w:val="none" w:sz="0" w:space="0" w:color="auto"/>
            <w:left w:val="none" w:sz="0" w:space="0" w:color="auto"/>
            <w:bottom w:val="none" w:sz="0" w:space="0" w:color="auto"/>
            <w:right w:val="none" w:sz="0" w:space="0" w:color="auto"/>
          </w:divBdr>
        </w:div>
        <w:div w:id="2138912664">
          <w:marLeft w:val="150"/>
          <w:marRight w:val="0"/>
          <w:marTop w:val="30"/>
          <w:marBottom w:val="0"/>
          <w:divBdr>
            <w:top w:val="none" w:sz="0" w:space="0" w:color="auto"/>
            <w:left w:val="none" w:sz="0" w:space="0" w:color="auto"/>
            <w:bottom w:val="none" w:sz="0" w:space="0" w:color="auto"/>
            <w:right w:val="none" w:sz="0" w:space="0" w:color="auto"/>
          </w:divBdr>
        </w:div>
        <w:div w:id="1199050431">
          <w:marLeft w:val="150"/>
          <w:marRight w:val="0"/>
          <w:marTop w:val="30"/>
          <w:marBottom w:val="0"/>
          <w:divBdr>
            <w:top w:val="none" w:sz="0" w:space="0" w:color="auto"/>
            <w:left w:val="none" w:sz="0" w:space="0" w:color="auto"/>
            <w:bottom w:val="none" w:sz="0" w:space="0" w:color="auto"/>
            <w:right w:val="none" w:sz="0" w:space="0" w:color="auto"/>
          </w:divBdr>
        </w:div>
        <w:div w:id="1792554357">
          <w:marLeft w:val="150"/>
          <w:marRight w:val="0"/>
          <w:marTop w:val="30"/>
          <w:marBottom w:val="0"/>
          <w:divBdr>
            <w:top w:val="none" w:sz="0" w:space="0" w:color="auto"/>
            <w:left w:val="none" w:sz="0" w:space="0" w:color="auto"/>
            <w:bottom w:val="none" w:sz="0" w:space="0" w:color="auto"/>
            <w:right w:val="none" w:sz="0" w:space="0" w:color="auto"/>
          </w:divBdr>
        </w:div>
        <w:div w:id="1724283742">
          <w:marLeft w:val="150"/>
          <w:marRight w:val="0"/>
          <w:marTop w:val="30"/>
          <w:marBottom w:val="0"/>
          <w:divBdr>
            <w:top w:val="none" w:sz="0" w:space="0" w:color="auto"/>
            <w:left w:val="none" w:sz="0" w:space="0" w:color="auto"/>
            <w:bottom w:val="none" w:sz="0" w:space="0" w:color="auto"/>
            <w:right w:val="none" w:sz="0" w:space="0" w:color="auto"/>
          </w:divBdr>
        </w:div>
        <w:div w:id="646666177">
          <w:marLeft w:val="150"/>
          <w:marRight w:val="0"/>
          <w:marTop w:val="30"/>
          <w:marBottom w:val="0"/>
          <w:divBdr>
            <w:top w:val="none" w:sz="0" w:space="0" w:color="auto"/>
            <w:left w:val="none" w:sz="0" w:space="0" w:color="auto"/>
            <w:bottom w:val="none" w:sz="0" w:space="0" w:color="auto"/>
            <w:right w:val="none" w:sz="0" w:space="0" w:color="auto"/>
          </w:divBdr>
        </w:div>
        <w:div w:id="889536213">
          <w:marLeft w:val="150"/>
          <w:marRight w:val="0"/>
          <w:marTop w:val="30"/>
          <w:marBottom w:val="0"/>
          <w:divBdr>
            <w:top w:val="none" w:sz="0" w:space="0" w:color="auto"/>
            <w:left w:val="none" w:sz="0" w:space="0" w:color="auto"/>
            <w:bottom w:val="none" w:sz="0" w:space="0" w:color="auto"/>
            <w:right w:val="none" w:sz="0" w:space="0" w:color="auto"/>
          </w:divBdr>
        </w:div>
        <w:div w:id="1965188107">
          <w:marLeft w:val="150"/>
          <w:marRight w:val="0"/>
          <w:marTop w:val="30"/>
          <w:marBottom w:val="0"/>
          <w:divBdr>
            <w:top w:val="none" w:sz="0" w:space="0" w:color="auto"/>
            <w:left w:val="none" w:sz="0" w:space="0" w:color="auto"/>
            <w:bottom w:val="none" w:sz="0" w:space="0" w:color="auto"/>
            <w:right w:val="none" w:sz="0" w:space="0" w:color="auto"/>
          </w:divBdr>
        </w:div>
      </w:divsChild>
    </w:div>
    <w:div w:id="943808689">
      <w:bodyDiv w:val="1"/>
      <w:marLeft w:val="0"/>
      <w:marRight w:val="0"/>
      <w:marTop w:val="0"/>
      <w:marBottom w:val="0"/>
      <w:divBdr>
        <w:top w:val="none" w:sz="0" w:space="0" w:color="auto"/>
        <w:left w:val="none" w:sz="0" w:space="0" w:color="auto"/>
        <w:bottom w:val="none" w:sz="0" w:space="0" w:color="auto"/>
        <w:right w:val="none" w:sz="0" w:space="0" w:color="auto"/>
      </w:divBdr>
      <w:divsChild>
        <w:div w:id="617104492">
          <w:marLeft w:val="30"/>
          <w:marRight w:val="30"/>
          <w:marTop w:val="30"/>
          <w:marBottom w:val="30"/>
          <w:divBdr>
            <w:top w:val="none" w:sz="0" w:space="0" w:color="auto"/>
            <w:left w:val="none" w:sz="0" w:space="0" w:color="auto"/>
            <w:bottom w:val="none" w:sz="0" w:space="0" w:color="auto"/>
            <w:right w:val="none" w:sz="0" w:space="0" w:color="auto"/>
          </w:divBdr>
        </w:div>
        <w:div w:id="122356132">
          <w:marLeft w:val="30"/>
          <w:marRight w:val="30"/>
          <w:marTop w:val="30"/>
          <w:marBottom w:val="30"/>
          <w:divBdr>
            <w:top w:val="none" w:sz="0" w:space="0" w:color="auto"/>
            <w:left w:val="none" w:sz="0" w:space="0" w:color="auto"/>
            <w:bottom w:val="none" w:sz="0" w:space="0" w:color="auto"/>
            <w:right w:val="none" w:sz="0" w:space="0" w:color="auto"/>
          </w:divBdr>
        </w:div>
        <w:div w:id="2086687364">
          <w:marLeft w:val="30"/>
          <w:marRight w:val="30"/>
          <w:marTop w:val="30"/>
          <w:marBottom w:val="30"/>
          <w:divBdr>
            <w:top w:val="none" w:sz="0" w:space="0" w:color="auto"/>
            <w:left w:val="none" w:sz="0" w:space="0" w:color="auto"/>
            <w:bottom w:val="none" w:sz="0" w:space="0" w:color="auto"/>
            <w:right w:val="none" w:sz="0" w:space="0" w:color="auto"/>
          </w:divBdr>
        </w:div>
        <w:div w:id="1146705842">
          <w:marLeft w:val="30"/>
          <w:marRight w:val="30"/>
          <w:marTop w:val="30"/>
          <w:marBottom w:val="30"/>
          <w:divBdr>
            <w:top w:val="none" w:sz="0" w:space="0" w:color="auto"/>
            <w:left w:val="none" w:sz="0" w:space="0" w:color="auto"/>
            <w:bottom w:val="none" w:sz="0" w:space="0" w:color="auto"/>
            <w:right w:val="none" w:sz="0" w:space="0" w:color="auto"/>
          </w:divBdr>
        </w:div>
        <w:div w:id="2010863179">
          <w:marLeft w:val="30"/>
          <w:marRight w:val="3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8.xml"/><Relationship Id="rId21" Type="http://schemas.openxmlformats.org/officeDocument/2006/relationships/control" Target="activeX/activeX9.xml"/><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control" Target="activeX/activeX22.xml"/><Relationship Id="rId50" Type="http://schemas.openxmlformats.org/officeDocument/2006/relationships/image" Target="media/image24.wmf"/><Relationship Id="rId55" Type="http://schemas.openxmlformats.org/officeDocument/2006/relationships/control" Target="activeX/activeX26.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control" Target="activeX/activeX13.xml"/><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7.xml"/><Relationship Id="rId40" Type="http://schemas.openxmlformats.org/officeDocument/2006/relationships/image" Target="media/image19.wmf"/><Relationship Id="rId45" Type="http://schemas.openxmlformats.org/officeDocument/2006/relationships/control" Target="activeX/activeX21.xml"/><Relationship Id="rId53" Type="http://schemas.openxmlformats.org/officeDocument/2006/relationships/control" Target="activeX/activeX25.xml"/><Relationship Id="rId58" Type="http://schemas.openxmlformats.org/officeDocument/2006/relationships/image" Target="media/image28.wmf"/><Relationship Id="rId5" Type="http://schemas.openxmlformats.org/officeDocument/2006/relationships/control" Target="activeX/activeX1.xml"/><Relationship Id="rId61" Type="http://schemas.openxmlformats.org/officeDocument/2006/relationships/theme" Target="theme/theme1.xml"/><Relationship Id="rId19" Type="http://schemas.openxmlformats.org/officeDocument/2006/relationships/control" Target="activeX/activeX8.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3.wmf"/><Relationship Id="rId51" Type="http://schemas.openxmlformats.org/officeDocument/2006/relationships/control" Target="activeX/activeX24.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control" Target="activeX/activeX28.xml"/><Relationship Id="rId20" Type="http://schemas.openxmlformats.org/officeDocument/2006/relationships/image" Target="media/image9.wmf"/><Relationship Id="rId41" Type="http://schemas.openxmlformats.org/officeDocument/2006/relationships/control" Target="activeX/activeX19.xml"/><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control" Target="activeX/activeX23.xml"/><Relationship Id="rId57" Type="http://schemas.openxmlformats.org/officeDocument/2006/relationships/control" Target="activeX/activeX27.xml"/><Relationship Id="rId10" Type="http://schemas.openxmlformats.org/officeDocument/2006/relationships/image" Target="media/image4.wmf"/><Relationship Id="rId31" Type="http://schemas.openxmlformats.org/officeDocument/2006/relationships/control" Target="activeX/activeX14.xml"/><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10.xml><?xml version="1.0" encoding="utf-8"?>
<ax:ocx xmlns:ax="http://schemas.microsoft.com/office/2006/activeX" xmlns:r="http://schemas.openxmlformats.org/officeDocument/2006/relationships" ax:classid="{5512D112-5CC6-11CF-8D67-00AA00BDCE1D}" ax:persistence="persistStream" r:id="rId1"/>
</file>

<file path=word/activeX/activeX11.xml><?xml version="1.0" encoding="utf-8"?>
<ax:ocx xmlns:ax="http://schemas.microsoft.com/office/2006/activeX" xmlns:r="http://schemas.openxmlformats.org/officeDocument/2006/relationships" ax:classid="{5512D112-5CC6-11CF-8D67-00AA00BDCE1D}" ax:persistence="persistStream" r:id="rId1"/>
</file>

<file path=word/activeX/activeX12.xml><?xml version="1.0" encoding="utf-8"?>
<ax:ocx xmlns:ax="http://schemas.microsoft.com/office/2006/activeX" xmlns:r="http://schemas.openxmlformats.org/officeDocument/2006/relationships" ax:classid="{5512D112-5CC6-11CF-8D67-00AA00BDCE1D}" ax:persistence="persistStream" r:id="rId1"/>
</file>

<file path=word/activeX/activeX13.xml><?xml version="1.0" encoding="utf-8"?>
<ax:ocx xmlns:ax="http://schemas.microsoft.com/office/2006/activeX" xmlns:r="http://schemas.openxmlformats.org/officeDocument/2006/relationships" ax:classid="{5512D112-5CC6-11CF-8D67-00AA00BDCE1D}" ax:persistence="persistStream" r:id="rId1"/>
</file>

<file path=word/activeX/activeX14.xml><?xml version="1.0" encoding="utf-8"?>
<ax:ocx xmlns:ax="http://schemas.microsoft.com/office/2006/activeX" xmlns:r="http://schemas.openxmlformats.org/officeDocument/2006/relationships" ax:classid="{5512D112-5CC6-11CF-8D67-00AA00BDCE1D}" ax:persistence="persistStream" r:id="rId1"/>
</file>

<file path=word/activeX/activeX15.xml><?xml version="1.0" encoding="utf-8"?>
<ax:ocx xmlns:ax="http://schemas.microsoft.com/office/2006/activeX" xmlns:r="http://schemas.openxmlformats.org/officeDocument/2006/relationships" ax:classid="{5512D112-5CC6-11CF-8D67-00AA00BDCE1D}" ax:persistence="persistStream" r:id="rId1"/>
</file>

<file path=word/activeX/activeX16.xml><?xml version="1.0" encoding="utf-8"?>
<ax:ocx xmlns:ax="http://schemas.microsoft.com/office/2006/activeX" xmlns:r="http://schemas.openxmlformats.org/officeDocument/2006/relationships" ax:classid="{5512D112-5CC6-11CF-8D67-00AA00BDCE1D}" ax:persistence="persistStream" r:id="rId1"/>
</file>

<file path=word/activeX/activeX17.xml><?xml version="1.0" encoding="utf-8"?>
<ax:ocx xmlns:ax="http://schemas.microsoft.com/office/2006/activeX" xmlns:r="http://schemas.openxmlformats.org/officeDocument/2006/relationships" ax:classid="{5512D112-5CC6-11CF-8D67-00AA00BDCE1D}" ax:persistence="persistStream" r:id="rId1"/>
</file>

<file path=word/activeX/activeX18.xml><?xml version="1.0" encoding="utf-8"?>
<ax:ocx xmlns:ax="http://schemas.microsoft.com/office/2006/activeX" xmlns:r="http://schemas.openxmlformats.org/officeDocument/2006/relationships" ax:classid="{5512D112-5CC6-11CF-8D67-00AA00BDCE1D}" ax:persistence="persistStream" r:id="rId1"/>
</file>

<file path=word/activeX/activeX19.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20.xml><?xml version="1.0" encoding="utf-8"?>
<ax:ocx xmlns:ax="http://schemas.microsoft.com/office/2006/activeX" xmlns:r="http://schemas.openxmlformats.org/officeDocument/2006/relationships" ax:classid="{5512D112-5CC6-11CF-8D67-00AA00BDCE1D}" ax:persistence="persistStream" r:id="rId1"/>
</file>

<file path=word/activeX/activeX21.xml><?xml version="1.0" encoding="utf-8"?>
<ax:ocx xmlns:ax="http://schemas.microsoft.com/office/2006/activeX" xmlns:r="http://schemas.openxmlformats.org/officeDocument/2006/relationships" ax:classid="{5512D112-5CC6-11CF-8D67-00AA00BDCE1D}" ax:persistence="persistStream" r:id="rId1"/>
</file>

<file path=word/activeX/activeX22.xml><?xml version="1.0" encoding="utf-8"?>
<ax:ocx xmlns:ax="http://schemas.microsoft.com/office/2006/activeX" xmlns:r="http://schemas.openxmlformats.org/officeDocument/2006/relationships" ax:classid="{5512D112-5CC6-11CF-8D67-00AA00BDCE1D}" ax:persistence="persistStream" r:id="rId1"/>
</file>

<file path=word/activeX/activeX23.xml><?xml version="1.0" encoding="utf-8"?>
<ax:ocx xmlns:ax="http://schemas.microsoft.com/office/2006/activeX" xmlns:r="http://schemas.openxmlformats.org/officeDocument/2006/relationships" ax:classid="{5512D112-5CC6-11CF-8D67-00AA00BDCE1D}" ax:persistence="persistStream" r:id="rId1"/>
</file>

<file path=word/activeX/activeX24.xml><?xml version="1.0" encoding="utf-8"?>
<ax:ocx xmlns:ax="http://schemas.microsoft.com/office/2006/activeX" xmlns:r="http://schemas.openxmlformats.org/officeDocument/2006/relationships" ax:classid="{5512D112-5CC6-11CF-8D67-00AA00BDCE1D}" ax:persistence="persistStream" r:id="rId1"/>
</file>

<file path=word/activeX/activeX25.xml><?xml version="1.0" encoding="utf-8"?>
<ax:ocx xmlns:ax="http://schemas.microsoft.com/office/2006/activeX" xmlns:r="http://schemas.openxmlformats.org/officeDocument/2006/relationships" ax:classid="{5512D112-5CC6-11CF-8D67-00AA00BDCE1D}" ax:persistence="persistStream" r:id="rId1"/>
</file>

<file path=word/activeX/activeX26.xml><?xml version="1.0" encoding="utf-8"?>
<ax:ocx xmlns:ax="http://schemas.microsoft.com/office/2006/activeX" xmlns:r="http://schemas.openxmlformats.org/officeDocument/2006/relationships" ax:classid="{5512D112-5CC6-11CF-8D67-00AA00BDCE1D}" ax:persistence="persistStream" r:id="rId1"/>
</file>

<file path=word/activeX/activeX27.xml><?xml version="1.0" encoding="utf-8"?>
<ax:ocx xmlns:ax="http://schemas.microsoft.com/office/2006/activeX" xmlns:r="http://schemas.openxmlformats.org/officeDocument/2006/relationships" ax:classid="{5512D112-5CC6-11CF-8D67-00AA00BDCE1D}" ax:persistence="persistStream" r:id="rId1"/>
</file>

<file path=word/activeX/activeX28.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13</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c:creator>
  <cp:keywords/>
  <dc:description/>
  <cp:lastModifiedBy>per</cp:lastModifiedBy>
  <cp:revision>1</cp:revision>
  <dcterms:created xsi:type="dcterms:W3CDTF">2020-02-20T11:22:00Z</dcterms:created>
  <dcterms:modified xsi:type="dcterms:W3CDTF">2020-02-21T09:43:00Z</dcterms:modified>
</cp:coreProperties>
</file>